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974" w:rsidRDefault="001F0974" w:rsidP="005219B9">
      <w:pPr>
        <w:spacing w:line="256" w:lineRule="auto"/>
        <w:ind w:left="720" w:hanging="360"/>
      </w:pPr>
    </w:p>
    <w:p w:rsidR="001F0974" w:rsidRPr="00713B44" w:rsidRDefault="001F0974" w:rsidP="001F0974">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 xml:space="preserve">Verslag Algemene Vergadering </w:t>
      </w:r>
    </w:p>
    <w:p w:rsidR="001F0974" w:rsidRPr="00713B44" w:rsidRDefault="001F0974" w:rsidP="001F0974">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LOP Secundair Onderwijs Geraardsbergen-Oudenaarde-Ronse</w:t>
      </w:r>
    </w:p>
    <w:p w:rsidR="001F0974" w:rsidRPr="00713B44" w:rsidRDefault="001F0974" w:rsidP="001F0974">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19 november</w:t>
      </w:r>
      <w:r w:rsidRPr="00713B44">
        <w:rPr>
          <w:rFonts w:cstheme="minorHAnsi"/>
          <w:b/>
        </w:rPr>
        <w:t xml:space="preserve">  2019</w:t>
      </w:r>
    </w:p>
    <w:p w:rsidR="001F0974" w:rsidRPr="00713B44" w:rsidRDefault="001F0974" w:rsidP="001F0974">
      <w:pPr>
        <w:jc w:val="both"/>
        <w:rPr>
          <w:rFonts w:cstheme="minorHAnsi"/>
        </w:rPr>
      </w:pPr>
      <w:r w:rsidRPr="00713B44">
        <w:rPr>
          <w:rFonts w:cstheme="minorHAnsi"/>
        </w:rPr>
        <w:t> </w:t>
      </w:r>
    </w:p>
    <w:p w:rsidR="001F0974" w:rsidRPr="00713B44" w:rsidRDefault="001F0974" w:rsidP="001F0974">
      <w:pPr>
        <w:shd w:val="clear" w:color="auto" w:fill="BFBFBF" w:themeFill="background1" w:themeFillShade="BF"/>
        <w:jc w:val="both"/>
        <w:rPr>
          <w:rFonts w:cstheme="minorHAnsi"/>
          <w:b/>
        </w:rPr>
      </w:pPr>
      <w:r w:rsidRPr="00713B44">
        <w:rPr>
          <w:rFonts w:cstheme="minorHAnsi"/>
          <w:b/>
        </w:rPr>
        <w:t>Aanwezig / Verontschuldigd (A/V)</w:t>
      </w:r>
    </w:p>
    <w:tbl>
      <w:tblPr>
        <w:tblW w:w="502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7"/>
        <w:gridCol w:w="7643"/>
        <w:gridCol w:w="1142"/>
      </w:tblGrid>
      <w:tr w:rsidR="001F0974" w:rsidRPr="00713B44" w:rsidTr="00295083">
        <w:trPr>
          <w:trHeight w:val="20"/>
        </w:trPr>
        <w:tc>
          <w:tcPr>
            <w:tcW w:w="2000" w:type="pct"/>
            <w:tcBorders>
              <w:bottom w:val="nil"/>
            </w:tcBorders>
            <w:shd w:val="clear" w:color="auto" w:fill="BFBFBF" w:themeFill="background1" w:themeFillShade="BF"/>
          </w:tcPr>
          <w:p w:rsidR="001F0974" w:rsidRPr="00713B44" w:rsidRDefault="001F0974" w:rsidP="00295083">
            <w:pPr>
              <w:pStyle w:val="Geenafstand"/>
              <w:jc w:val="both"/>
              <w:rPr>
                <w:rFonts w:cstheme="minorHAnsi"/>
              </w:rPr>
            </w:pPr>
            <w:r w:rsidRPr="00713B44">
              <w:rPr>
                <w:rFonts w:cstheme="minorHAnsi"/>
              </w:rPr>
              <w:t>Organisatie</w:t>
            </w:r>
          </w:p>
        </w:tc>
        <w:tc>
          <w:tcPr>
            <w:tcW w:w="2610" w:type="pct"/>
            <w:tcBorders>
              <w:bottom w:val="nil"/>
            </w:tcBorders>
            <w:shd w:val="clear" w:color="auto" w:fill="BFBFBF" w:themeFill="background1" w:themeFillShade="BF"/>
          </w:tcPr>
          <w:p w:rsidR="001F0974" w:rsidRPr="00713B44" w:rsidRDefault="001F0974" w:rsidP="00295083">
            <w:pPr>
              <w:pStyle w:val="Geenafstand"/>
              <w:jc w:val="both"/>
              <w:rPr>
                <w:rFonts w:cstheme="minorHAnsi"/>
              </w:rPr>
            </w:pPr>
            <w:r w:rsidRPr="00713B44">
              <w:rPr>
                <w:rFonts w:cstheme="minorHAnsi"/>
              </w:rPr>
              <w:t>Naam</w:t>
            </w:r>
          </w:p>
        </w:tc>
        <w:tc>
          <w:tcPr>
            <w:tcW w:w="390" w:type="pct"/>
            <w:tcBorders>
              <w:bottom w:val="nil"/>
            </w:tcBorders>
            <w:shd w:val="clear" w:color="auto" w:fill="BFBFBF" w:themeFill="background1" w:themeFillShade="BF"/>
          </w:tcPr>
          <w:p w:rsidR="001F0974" w:rsidRPr="00713B44" w:rsidRDefault="001F0974" w:rsidP="00295083">
            <w:pPr>
              <w:pStyle w:val="Geenafstand"/>
              <w:jc w:val="both"/>
              <w:rPr>
                <w:rFonts w:cstheme="minorHAnsi"/>
              </w:rPr>
            </w:pPr>
          </w:p>
        </w:tc>
      </w:tr>
      <w:tr w:rsidR="001F0974" w:rsidRPr="00713B44" w:rsidTr="00295083">
        <w:trPr>
          <w:trHeight w:val="20"/>
        </w:trPr>
        <w:tc>
          <w:tcPr>
            <w:tcW w:w="2000" w:type="pct"/>
            <w:tcBorders>
              <w:bottom w:val="nil"/>
            </w:tcBorders>
          </w:tcPr>
          <w:p w:rsidR="001F0974" w:rsidRPr="00713B44" w:rsidRDefault="001F0974" w:rsidP="00295083">
            <w:pPr>
              <w:pStyle w:val="Geenafstand"/>
              <w:jc w:val="both"/>
              <w:rPr>
                <w:rFonts w:cstheme="minorHAnsi"/>
              </w:rPr>
            </w:pPr>
            <w:r w:rsidRPr="00713B44">
              <w:rPr>
                <w:rFonts w:cstheme="minorHAnsi"/>
              </w:rPr>
              <w:t>LOP-Voorzitter</w:t>
            </w:r>
          </w:p>
        </w:tc>
        <w:tc>
          <w:tcPr>
            <w:tcW w:w="2610" w:type="pct"/>
            <w:tcBorders>
              <w:bottom w:val="nil"/>
            </w:tcBorders>
          </w:tcPr>
          <w:p w:rsidR="001F0974" w:rsidRPr="00713B44" w:rsidRDefault="001F0974" w:rsidP="00295083">
            <w:pPr>
              <w:pStyle w:val="Geenafstand"/>
              <w:jc w:val="both"/>
              <w:rPr>
                <w:rFonts w:cstheme="minorHAnsi"/>
              </w:rPr>
            </w:pPr>
            <w:r w:rsidRPr="00713B44">
              <w:rPr>
                <w:rFonts w:cstheme="minorHAnsi"/>
              </w:rPr>
              <w:t xml:space="preserve">Jean-Pierre </w:t>
            </w:r>
            <w:proofErr w:type="spellStart"/>
            <w:r w:rsidRPr="00713B44">
              <w:rPr>
                <w:rFonts w:cstheme="minorHAnsi"/>
              </w:rPr>
              <w:t>Vandermeiren</w:t>
            </w:r>
            <w:proofErr w:type="spellEnd"/>
          </w:p>
        </w:tc>
        <w:tc>
          <w:tcPr>
            <w:tcW w:w="390" w:type="pct"/>
            <w:tcBorders>
              <w:bottom w:val="nil"/>
            </w:tcBorders>
          </w:tcPr>
          <w:p w:rsidR="001F0974" w:rsidRPr="00994BF6" w:rsidRDefault="001F0974" w:rsidP="00295083">
            <w:pPr>
              <w:pStyle w:val="Geenafstand"/>
              <w:jc w:val="both"/>
              <w:rPr>
                <w:rFonts w:cstheme="minorHAnsi"/>
              </w:rPr>
            </w:pPr>
            <w:r w:rsidRPr="00994BF6">
              <w:rPr>
                <w:rFonts w:cstheme="minorHAnsi"/>
              </w:rPr>
              <w:t>A</w:t>
            </w:r>
          </w:p>
        </w:tc>
      </w:tr>
      <w:tr w:rsidR="001F0974" w:rsidRPr="00713B44" w:rsidTr="00295083">
        <w:trPr>
          <w:trHeight w:val="20"/>
        </w:trPr>
        <w:tc>
          <w:tcPr>
            <w:tcW w:w="2000" w:type="pct"/>
            <w:tcBorders>
              <w:bottom w:val="nil"/>
            </w:tcBorders>
          </w:tcPr>
          <w:p w:rsidR="001F0974" w:rsidRPr="00713B44" w:rsidRDefault="001F0974" w:rsidP="00295083">
            <w:pPr>
              <w:pStyle w:val="Geenafstand"/>
              <w:jc w:val="both"/>
              <w:rPr>
                <w:rFonts w:cstheme="minorHAnsi"/>
              </w:rPr>
            </w:pPr>
            <w:r w:rsidRPr="00713B44">
              <w:rPr>
                <w:rFonts w:cstheme="minorHAnsi"/>
              </w:rPr>
              <w:t>LOP-Deskundige</w:t>
            </w:r>
          </w:p>
        </w:tc>
        <w:tc>
          <w:tcPr>
            <w:tcW w:w="2610" w:type="pct"/>
            <w:tcBorders>
              <w:bottom w:val="nil"/>
            </w:tcBorders>
          </w:tcPr>
          <w:p w:rsidR="001F0974" w:rsidRPr="00713B44" w:rsidRDefault="001F0974" w:rsidP="00295083">
            <w:pPr>
              <w:pStyle w:val="Geenafstand"/>
              <w:jc w:val="both"/>
              <w:rPr>
                <w:rFonts w:cstheme="minorHAnsi"/>
              </w:rPr>
            </w:pPr>
            <w:r w:rsidRPr="00713B44">
              <w:rPr>
                <w:rFonts w:cstheme="minorHAnsi"/>
              </w:rPr>
              <w:t>Luc Top</w:t>
            </w:r>
          </w:p>
        </w:tc>
        <w:tc>
          <w:tcPr>
            <w:tcW w:w="390" w:type="pct"/>
            <w:tcBorders>
              <w:bottom w:val="nil"/>
            </w:tcBorders>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1F0974" w:rsidRPr="00713B44" w:rsidTr="00295083">
        <w:trPr>
          <w:trHeight w:val="20"/>
        </w:trPr>
        <w:tc>
          <w:tcPr>
            <w:tcW w:w="5000" w:type="pct"/>
            <w:gridSpan w:val="3"/>
            <w:tcBorders>
              <w:top w:val="single" w:sz="4" w:space="0" w:color="auto"/>
              <w:bottom w:val="single" w:sz="4" w:space="0" w:color="auto"/>
            </w:tcBorders>
            <w:shd w:val="pct12" w:color="auto" w:fill="FFFFFF"/>
          </w:tcPr>
          <w:p w:rsidR="001F0974" w:rsidRPr="00994BF6" w:rsidRDefault="001F0974" w:rsidP="00295083">
            <w:pPr>
              <w:pStyle w:val="Geenafstand"/>
              <w:jc w:val="both"/>
              <w:rPr>
                <w:rFonts w:cstheme="minorHAnsi"/>
              </w:rPr>
            </w:pPr>
            <w:r w:rsidRPr="00994BF6">
              <w:rPr>
                <w:rFonts w:cstheme="minorHAnsi"/>
              </w:rPr>
              <w:t>Vertegenwoordigers van de directies van elke school gelegen in het werkgebied</w:t>
            </w:r>
          </w:p>
        </w:tc>
      </w:tr>
      <w:tr w:rsidR="001F0974" w:rsidRPr="00713B44" w:rsidTr="00295083">
        <w:trPr>
          <w:trHeight w:val="20"/>
        </w:trPr>
        <w:tc>
          <w:tcPr>
            <w:tcW w:w="2000" w:type="pct"/>
            <w:tcBorders>
              <w:top w:val="nil"/>
            </w:tcBorders>
          </w:tcPr>
          <w:p w:rsidR="001F0974" w:rsidRPr="00713B44" w:rsidRDefault="001F0974" w:rsidP="00295083">
            <w:pPr>
              <w:pStyle w:val="Geenafstand"/>
              <w:jc w:val="both"/>
              <w:rPr>
                <w:rFonts w:cstheme="minorHAnsi"/>
              </w:rPr>
            </w:pPr>
            <w:r w:rsidRPr="00713B44">
              <w:rPr>
                <w:rFonts w:cstheme="minorHAnsi"/>
              </w:rPr>
              <w:t>Atheneum Geraardsbergen</w:t>
            </w:r>
          </w:p>
        </w:tc>
        <w:tc>
          <w:tcPr>
            <w:tcW w:w="2610" w:type="pct"/>
            <w:tcBorders>
              <w:top w:val="nil"/>
            </w:tcBorders>
          </w:tcPr>
          <w:p w:rsidR="001F0974" w:rsidRPr="00713B44" w:rsidRDefault="001F0974" w:rsidP="00295083">
            <w:pPr>
              <w:pStyle w:val="Geenafstand"/>
              <w:jc w:val="both"/>
              <w:rPr>
                <w:rFonts w:cstheme="minorHAnsi"/>
              </w:rPr>
            </w:pPr>
            <w:r w:rsidRPr="00713B44">
              <w:rPr>
                <w:rFonts w:cstheme="minorHAnsi"/>
              </w:rPr>
              <w:t>Sonny Van den Stockt</w:t>
            </w:r>
          </w:p>
        </w:tc>
        <w:tc>
          <w:tcPr>
            <w:tcW w:w="390" w:type="pct"/>
            <w:tcBorders>
              <w:top w:val="nil"/>
            </w:tcBorders>
          </w:tcPr>
          <w:p w:rsidR="001F0974" w:rsidRPr="00994BF6" w:rsidRDefault="00AA0BE4" w:rsidP="00295083">
            <w:pPr>
              <w:pStyle w:val="Geenafstand"/>
              <w:jc w:val="both"/>
              <w:rPr>
                <w:rStyle w:val="Hyperlink"/>
                <w:rFonts w:cstheme="minorHAnsi"/>
                <w:color w:val="auto"/>
                <w:u w:val="none"/>
              </w:rPr>
            </w:pPr>
            <w:r>
              <w:rPr>
                <w:rStyle w:val="Hyperlink"/>
                <w:rFonts w:cstheme="minorHAnsi"/>
                <w:color w:val="auto"/>
                <w:u w:val="none"/>
              </w:rPr>
              <w:t>A</w:t>
            </w:r>
          </w:p>
        </w:tc>
      </w:tr>
      <w:tr w:rsidR="001F0974" w:rsidRPr="00713B44" w:rsidTr="00295083">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Middenschool GO! Geraardsbergen</w:t>
            </w:r>
          </w:p>
        </w:tc>
        <w:tc>
          <w:tcPr>
            <w:tcW w:w="2610" w:type="pct"/>
          </w:tcPr>
          <w:p w:rsidR="001F0974" w:rsidRPr="00713B44" w:rsidRDefault="001F0974" w:rsidP="00295083">
            <w:pPr>
              <w:pStyle w:val="Geenafstand"/>
              <w:jc w:val="both"/>
              <w:rPr>
                <w:rFonts w:cstheme="minorHAnsi"/>
              </w:rPr>
            </w:pPr>
            <w:r w:rsidRPr="00713B44">
              <w:rPr>
                <w:rFonts w:cstheme="minorHAnsi"/>
              </w:rPr>
              <w:t xml:space="preserve">Betty Gierts </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Sint-Catharinacollege Geraardsbergen</w:t>
            </w:r>
          </w:p>
        </w:tc>
        <w:tc>
          <w:tcPr>
            <w:tcW w:w="2610" w:type="pct"/>
          </w:tcPr>
          <w:p w:rsidR="001F0974" w:rsidRPr="00713B44" w:rsidRDefault="001F0974" w:rsidP="00295083">
            <w:pPr>
              <w:pStyle w:val="Geenafstand"/>
              <w:jc w:val="both"/>
              <w:rPr>
                <w:rFonts w:cstheme="minorHAnsi"/>
              </w:rPr>
            </w:pPr>
            <w:r w:rsidRPr="00713B44">
              <w:rPr>
                <w:rFonts w:cstheme="minorHAnsi"/>
              </w:rPr>
              <w:t>Filip Santens</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1F0974" w:rsidRPr="00713B44" w:rsidTr="00295083">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Sint-Jozefsinstituut Geraardsbergen</w:t>
            </w:r>
          </w:p>
        </w:tc>
        <w:tc>
          <w:tcPr>
            <w:tcW w:w="2610" w:type="pct"/>
          </w:tcPr>
          <w:p w:rsidR="001F0974" w:rsidRPr="00713B44" w:rsidRDefault="001F0974" w:rsidP="00295083">
            <w:pPr>
              <w:pStyle w:val="Geenafstand"/>
              <w:jc w:val="both"/>
              <w:rPr>
                <w:rFonts w:cstheme="minorHAnsi"/>
              </w:rPr>
            </w:pPr>
            <w:proofErr w:type="spellStart"/>
            <w:r w:rsidRPr="00713B44">
              <w:rPr>
                <w:rFonts w:cstheme="minorHAnsi"/>
              </w:rPr>
              <w:t>Karll</w:t>
            </w:r>
            <w:proofErr w:type="spellEnd"/>
            <w:r w:rsidRPr="00713B44">
              <w:rPr>
                <w:rFonts w:cstheme="minorHAnsi"/>
              </w:rPr>
              <w:t xml:space="preserve"> Roeland </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B90F16" w:rsidRPr="00713B44" w:rsidTr="00295083">
        <w:trPr>
          <w:trHeight w:val="20"/>
        </w:trPr>
        <w:tc>
          <w:tcPr>
            <w:tcW w:w="2000" w:type="pct"/>
          </w:tcPr>
          <w:p w:rsidR="00B90F16" w:rsidRPr="00713B44" w:rsidRDefault="00B90F16" w:rsidP="00295083">
            <w:pPr>
              <w:pStyle w:val="Geenafstand"/>
              <w:jc w:val="both"/>
              <w:rPr>
                <w:rFonts w:cstheme="minorHAnsi"/>
              </w:rPr>
            </w:pPr>
            <w:r>
              <w:rPr>
                <w:rFonts w:cstheme="minorHAnsi"/>
              </w:rPr>
              <w:t>K</w:t>
            </w:r>
            <w:r>
              <w:t>eerpunt Geraardsbergen</w:t>
            </w:r>
          </w:p>
        </w:tc>
        <w:tc>
          <w:tcPr>
            <w:tcW w:w="2610" w:type="pct"/>
          </w:tcPr>
          <w:p w:rsidR="00B90F16" w:rsidRPr="00713B44" w:rsidRDefault="007C7A9E" w:rsidP="00295083">
            <w:pPr>
              <w:pStyle w:val="Geenafstand"/>
              <w:jc w:val="both"/>
              <w:rPr>
                <w:rFonts w:cstheme="minorHAnsi"/>
              </w:rPr>
            </w:pPr>
            <w:r>
              <w:rPr>
                <w:rFonts w:cstheme="minorHAnsi"/>
              </w:rPr>
              <w:t>Luc Heyerick</w:t>
            </w:r>
          </w:p>
        </w:tc>
        <w:tc>
          <w:tcPr>
            <w:tcW w:w="390" w:type="pct"/>
          </w:tcPr>
          <w:p w:rsidR="00B90F16" w:rsidRPr="00994BF6" w:rsidRDefault="007C7A9E"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1F0974" w:rsidRPr="00713B44" w:rsidTr="00295083">
        <w:trPr>
          <w:trHeight w:val="20"/>
        </w:trPr>
        <w:tc>
          <w:tcPr>
            <w:tcW w:w="2000" w:type="pct"/>
          </w:tcPr>
          <w:p w:rsidR="001F0974" w:rsidRPr="00713B44" w:rsidRDefault="001F0974" w:rsidP="00295083">
            <w:pPr>
              <w:pStyle w:val="Geenafstand"/>
              <w:jc w:val="both"/>
              <w:rPr>
                <w:rFonts w:cstheme="minorHAnsi"/>
              </w:rPr>
            </w:pPr>
            <w:proofErr w:type="spellStart"/>
            <w:r w:rsidRPr="00713B44">
              <w:rPr>
                <w:rFonts w:cstheme="minorHAnsi"/>
                <w:lang w:val="en-GB"/>
              </w:rPr>
              <w:t>Koninklijk</w:t>
            </w:r>
            <w:proofErr w:type="spellEnd"/>
            <w:r w:rsidRPr="00713B44">
              <w:rPr>
                <w:rFonts w:cstheme="minorHAnsi"/>
                <w:lang w:val="en-GB"/>
              </w:rPr>
              <w:t xml:space="preserve"> </w:t>
            </w:r>
            <w:r w:rsidRPr="00713B44">
              <w:rPr>
                <w:rFonts w:cstheme="minorHAnsi"/>
              </w:rPr>
              <w:t>Atheneum IPB Ronse</w:t>
            </w:r>
          </w:p>
        </w:tc>
        <w:tc>
          <w:tcPr>
            <w:tcW w:w="2610" w:type="pct"/>
          </w:tcPr>
          <w:p w:rsidR="001F0974" w:rsidRPr="00713B44" w:rsidRDefault="001F0974" w:rsidP="00295083">
            <w:pPr>
              <w:pStyle w:val="Geenafstand"/>
              <w:jc w:val="both"/>
              <w:rPr>
                <w:rFonts w:cstheme="minorHAnsi"/>
              </w:rPr>
            </w:pPr>
            <w:r w:rsidRPr="00713B44">
              <w:rPr>
                <w:rFonts w:cstheme="minorHAnsi"/>
              </w:rPr>
              <w:t>Vanessa Van Cauwenberghe</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 xml:space="preserve">KSO </w:t>
            </w:r>
            <w:proofErr w:type="spellStart"/>
            <w:r w:rsidRPr="00713B44">
              <w:rPr>
                <w:rFonts w:cstheme="minorHAnsi"/>
              </w:rPr>
              <w:t>Glorieux</w:t>
            </w:r>
            <w:proofErr w:type="spellEnd"/>
            <w:r w:rsidRPr="00713B44">
              <w:rPr>
                <w:rFonts w:cstheme="minorHAnsi"/>
              </w:rPr>
              <w:t xml:space="preserve"> Ronse</w:t>
            </w:r>
          </w:p>
        </w:tc>
        <w:tc>
          <w:tcPr>
            <w:tcW w:w="2610" w:type="pct"/>
          </w:tcPr>
          <w:p w:rsidR="001F0974" w:rsidRPr="00713B44" w:rsidRDefault="001F0974" w:rsidP="00295083">
            <w:pPr>
              <w:pStyle w:val="Geenafstand"/>
              <w:jc w:val="both"/>
              <w:rPr>
                <w:rFonts w:cstheme="minorHAnsi"/>
              </w:rPr>
            </w:pPr>
            <w:r>
              <w:rPr>
                <w:rFonts w:cstheme="minorHAnsi"/>
              </w:rPr>
              <w:t>N</w:t>
            </w:r>
            <w:r>
              <w:t xml:space="preserve">ele </w:t>
            </w:r>
            <w:proofErr w:type="spellStart"/>
            <w:r>
              <w:t>Fu</w:t>
            </w:r>
            <w:r w:rsidR="00B90F16">
              <w:t>r</w:t>
            </w:r>
            <w:r>
              <w:t>nière</w:t>
            </w:r>
            <w:proofErr w:type="spellEnd"/>
          </w:p>
        </w:tc>
        <w:tc>
          <w:tcPr>
            <w:tcW w:w="390" w:type="pct"/>
          </w:tcPr>
          <w:p w:rsidR="001F0974" w:rsidRPr="00994BF6" w:rsidRDefault="00AA0BE4" w:rsidP="00295083">
            <w:pPr>
              <w:pStyle w:val="Geenafstand"/>
              <w:jc w:val="both"/>
              <w:rPr>
                <w:rStyle w:val="Hyperlink"/>
                <w:rFonts w:cstheme="minorHAnsi"/>
                <w:color w:val="auto"/>
                <w:u w:val="none"/>
              </w:rPr>
            </w:pPr>
            <w:r>
              <w:rPr>
                <w:rStyle w:val="Hyperlink"/>
                <w:rFonts w:cstheme="minorHAnsi"/>
                <w:color w:val="auto"/>
                <w:u w:val="none"/>
              </w:rPr>
              <w:t>V</w:t>
            </w:r>
          </w:p>
        </w:tc>
      </w:tr>
      <w:tr w:rsidR="001F0974" w:rsidRPr="00713B44" w:rsidTr="00295083">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KA Oudenaarde</w:t>
            </w:r>
          </w:p>
        </w:tc>
        <w:tc>
          <w:tcPr>
            <w:tcW w:w="2610" w:type="pct"/>
          </w:tcPr>
          <w:p w:rsidR="001F0974" w:rsidRPr="00713B44" w:rsidRDefault="001F0974" w:rsidP="00295083">
            <w:pPr>
              <w:pStyle w:val="Geenafstand"/>
              <w:jc w:val="both"/>
              <w:rPr>
                <w:rFonts w:cstheme="minorHAnsi"/>
              </w:rPr>
            </w:pPr>
            <w:r w:rsidRPr="00713B44">
              <w:rPr>
                <w:rFonts w:cstheme="minorHAnsi"/>
              </w:rPr>
              <w:t xml:space="preserve">Veerle De Nil </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7C7A9E" w:rsidRPr="00713B44" w:rsidTr="00295083">
        <w:trPr>
          <w:trHeight w:val="20"/>
        </w:trPr>
        <w:tc>
          <w:tcPr>
            <w:tcW w:w="2000" w:type="pct"/>
          </w:tcPr>
          <w:p w:rsidR="007C7A9E" w:rsidRPr="00713B44" w:rsidRDefault="007C7A9E" w:rsidP="00295083">
            <w:pPr>
              <w:pStyle w:val="Geenafstand"/>
              <w:jc w:val="both"/>
              <w:rPr>
                <w:rFonts w:cstheme="minorHAnsi"/>
              </w:rPr>
            </w:pPr>
            <w:r>
              <w:rPr>
                <w:rFonts w:cstheme="minorHAnsi"/>
              </w:rPr>
              <w:t>Keerpunt Oudenaarde</w:t>
            </w:r>
          </w:p>
        </w:tc>
        <w:tc>
          <w:tcPr>
            <w:tcW w:w="2610" w:type="pct"/>
          </w:tcPr>
          <w:p w:rsidR="007C7A9E" w:rsidRPr="00713B44" w:rsidRDefault="007C7A9E" w:rsidP="00295083">
            <w:pPr>
              <w:pStyle w:val="Geenafstand"/>
              <w:jc w:val="both"/>
              <w:rPr>
                <w:rFonts w:cstheme="minorHAnsi"/>
              </w:rPr>
            </w:pPr>
            <w:r>
              <w:rPr>
                <w:rFonts w:cstheme="minorHAnsi"/>
              </w:rPr>
              <w:t>Luc Heyerick</w:t>
            </w:r>
          </w:p>
        </w:tc>
        <w:tc>
          <w:tcPr>
            <w:tcW w:w="390" w:type="pct"/>
          </w:tcPr>
          <w:p w:rsidR="007C7A9E" w:rsidRPr="00994BF6" w:rsidRDefault="007C7A9E"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1F0974" w:rsidRPr="00713B44" w:rsidTr="00295083">
        <w:trPr>
          <w:trHeight w:val="20"/>
        </w:trPr>
        <w:tc>
          <w:tcPr>
            <w:tcW w:w="2000" w:type="pct"/>
          </w:tcPr>
          <w:p w:rsidR="001F0974" w:rsidRPr="00713B44" w:rsidRDefault="00B90F16" w:rsidP="00295083">
            <w:pPr>
              <w:pStyle w:val="Geenafstand"/>
              <w:jc w:val="both"/>
              <w:rPr>
                <w:rFonts w:cstheme="minorHAnsi"/>
              </w:rPr>
            </w:pPr>
            <w:r>
              <w:rPr>
                <w:rFonts w:cstheme="minorHAnsi"/>
              </w:rPr>
              <w:t>Richtpunt Campus Oudenaarde</w:t>
            </w:r>
          </w:p>
        </w:tc>
        <w:tc>
          <w:tcPr>
            <w:tcW w:w="2610" w:type="pct"/>
          </w:tcPr>
          <w:p w:rsidR="001F0974" w:rsidRPr="00713B44" w:rsidRDefault="00B90F16" w:rsidP="00295083">
            <w:pPr>
              <w:pStyle w:val="Geenafstand"/>
              <w:jc w:val="both"/>
              <w:rPr>
                <w:rFonts w:cstheme="minorHAnsi"/>
              </w:rPr>
            </w:pPr>
            <w:r>
              <w:rPr>
                <w:rFonts w:cstheme="minorHAnsi"/>
              </w:rPr>
              <w:t>Inge Bo</w:t>
            </w:r>
            <w:r w:rsidR="0061716B">
              <w:rPr>
                <w:rFonts w:cstheme="minorHAnsi"/>
              </w:rPr>
              <w:t>ga</w:t>
            </w:r>
            <w:r>
              <w:rPr>
                <w:rFonts w:cstheme="minorHAnsi"/>
              </w:rPr>
              <w:t>erts</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1F0974" w:rsidRPr="00713B44" w:rsidTr="00295083">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Bernarduscollege</w:t>
            </w:r>
          </w:p>
        </w:tc>
        <w:tc>
          <w:tcPr>
            <w:tcW w:w="2610" w:type="pct"/>
          </w:tcPr>
          <w:p w:rsidR="001F0974" w:rsidRPr="00713B44" w:rsidRDefault="001F0974" w:rsidP="00295083">
            <w:pPr>
              <w:pStyle w:val="Geenafstand"/>
              <w:jc w:val="both"/>
              <w:rPr>
                <w:rFonts w:cstheme="minorHAnsi"/>
              </w:rPr>
            </w:pPr>
            <w:r w:rsidRPr="00713B44">
              <w:rPr>
                <w:rFonts w:cstheme="minorHAnsi"/>
              </w:rPr>
              <w:t xml:space="preserve">Pieter </w:t>
            </w:r>
            <w:proofErr w:type="spellStart"/>
            <w:r w:rsidRPr="00713B44">
              <w:rPr>
                <w:rFonts w:cstheme="minorHAnsi"/>
              </w:rPr>
              <w:t>Vyncke</w:t>
            </w:r>
            <w:proofErr w:type="spellEnd"/>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rPr>
          <w:trHeight w:val="20"/>
        </w:trPr>
        <w:tc>
          <w:tcPr>
            <w:tcW w:w="2000" w:type="pct"/>
            <w:vAlign w:val="center"/>
          </w:tcPr>
          <w:p w:rsidR="001F0974" w:rsidRPr="00713B44" w:rsidRDefault="001F0974" w:rsidP="00295083">
            <w:pPr>
              <w:pStyle w:val="Geenafstand"/>
              <w:jc w:val="both"/>
              <w:rPr>
                <w:rFonts w:cstheme="minorHAnsi"/>
              </w:rPr>
            </w:pPr>
            <w:proofErr w:type="spellStart"/>
            <w:r w:rsidRPr="00713B44">
              <w:rPr>
                <w:rFonts w:cstheme="minorHAnsi"/>
                <w:lang w:val="en-GB"/>
              </w:rPr>
              <w:t>Bernardustechnicum</w:t>
            </w:r>
            <w:proofErr w:type="spellEnd"/>
            <w:r w:rsidRPr="00713B44">
              <w:rPr>
                <w:rFonts w:cstheme="minorHAnsi"/>
                <w:lang w:val="en-GB"/>
              </w:rPr>
              <w:t xml:space="preserve"> </w:t>
            </w:r>
          </w:p>
        </w:tc>
        <w:tc>
          <w:tcPr>
            <w:tcW w:w="2610" w:type="pct"/>
            <w:vAlign w:val="center"/>
          </w:tcPr>
          <w:p w:rsidR="001F0974" w:rsidRPr="00713B44" w:rsidRDefault="001F0974" w:rsidP="00295083">
            <w:pPr>
              <w:pStyle w:val="Geenafstand"/>
              <w:jc w:val="both"/>
              <w:rPr>
                <w:rFonts w:cstheme="minorHAnsi"/>
              </w:rPr>
            </w:pPr>
            <w:r w:rsidRPr="00713B44">
              <w:rPr>
                <w:rFonts w:cstheme="minorHAnsi"/>
              </w:rPr>
              <w:t>Katrien Steenbeke</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rPr>
          <w:trHeight w:val="20"/>
        </w:trPr>
        <w:tc>
          <w:tcPr>
            <w:tcW w:w="2000" w:type="pct"/>
            <w:vAlign w:val="center"/>
          </w:tcPr>
          <w:p w:rsidR="001F0974" w:rsidRPr="00713B44" w:rsidRDefault="001F0974" w:rsidP="00295083">
            <w:pPr>
              <w:pStyle w:val="Geenafstand"/>
              <w:jc w:val="both"/>
              <w:rPr>
                <w:rFonts w:cstheme="minorHAnsi"/>
              </w:rPr>
            </w:pPr>
            <w:proofErr w:type="spellStart"/>
            <w:r w:rsidRPr="00713B44">
              <w:rPr>
                <w:rFonts w:cstheme="minorHAnsi"/>
                <w:lang w:val="en-GB"/>
              </w:rPr>
              <w:t>Bernardustechnicum</w:t>
            </w:r>
            <w:proofErr w:type="spellEnd"/>
          </w:p>
        </w:tc>
        <w:tc>
          <w:tcPr>
            <w:tcW w:w="2610" w:type="pct"/>
            <w:vAlign w:val="center"/>
          </w:tcPr>
          <w:p w:rsidR="001F0974" w:rsidRPr="00713B44" w:rsidRDefault="001F0974" w:rsidP="00295083">
            <w:pPr>
              <w:pStyle w:val="Geenafstand"/>
              <w:jc w:val="both"/>
              <w:rPr>
                <w:rFonts w:cstheme="minorHAnsi"/>
              </w:rPr>
            </w:pPr>
            <w:r w:rsidRPr="00713B44">
              <w:rPr>
                <w:rFonts w:cstheme="minorHAnsi"/>
              </w:rPr>
              <w:t xml:space="preserve">Patrick </w:t>
            </w:r>
            <w:proofErr w:type="spellStart"/>
            <w:r w:rsidRPr="00713B44">
              <w:rPr>
                <w:rFonts w:cstheme="minorHAnsi"/>
              </w:rPr>
              <w:t>Vansteenbrugge</w:t>
            </w:r>
            <w:proofErr w:type="spellEnd"/>
          </w:p>
        </w:tc>
        <w:tc>
          <w:tcPr>
            <w:tcW w:w="390" w:type="pct"/>
          </w:tcPr>
          <w:p w:rsidR="001F0974" w:rsidRPr="00994BF6" w:rsidRDefault="001F0974" w:rsidP="00295083">
            <w:pPr>
              <w:pStyle w:val="Geenafstand"/>
              <w:jc w:val="both"/>
              <w:rPr>
                <w:rFonts w:cstheme="minorHAnsi"/>
              </w:rPr>
            </w:pPr>
            <w:r w:rsidRPr="00994BF6">
              <w:rPr>
                <w:rFonts w:cstheme="minorHAnsi"/>
              </w:rPr>
              <w:t>A</w:t>
            </w:r>
          </w:p>
        </w:tc>
      </w:tr>
      <w:tr w:rsidR="001F0974" w:rsidRPr="00713B44" w:rsidTr="00295083">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 xml:space="preserve">Bernardus </w:t>
            </w:r>
            <w:proofErr w:type="spellStart"/>
            <w:r w:rsidRPr="00713B44">
              <w:rPr>
                <w:rFonts w:cstheme="minorHAnsi"/>
              </w:rPr>
              <w:t>Vija</w:t>
            </w:r>
            <w:proofErr w:type="spellEnd"/>
          </w:p>
        </w:tc>
        <w:tc>
          <w:tcPr>
            <w:tcW w:w="2610" w:type="pct"/>
          </w:tcPr>
          <w:p w:rsidR="001F0974" w:rsidRPr="00713B44" w:rsidRDefault="001F0974" w:rsidP="00295083">
            <w:pPr>
              <w:pStyle w:val="Geenafstand"/>
              <w:jc w:val="both"/>
              <w:rPr>
                <w:rFonts w:cstheme="minorHAnsi"/>
              </w:rPr>
            </w:pPr>
            <w:r w:rsidRPr="00713B44">
              <w:rPr>
                <w:rFonts w:cstheme="minorHAnsi"/>
              </w:rPr>
              <w:t xml:space="preserve">Frank Pieters </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994BF6" w:rsidRDefault="001F0974" w:rsidP="00295083">
            <w:pPr>
              <w:pStyle w:val="Geenafstand"/>
              <w:jc w:val="both"/>
              <w:rPr>
                <w:rFonts w:cstheme="minorHAnsi"/>
              </w:rPr>
            </w:pPr>
            <w:r w:rsidRPr="00994BF6">
              <w:rPr>
                <w:rFonts w:cstheme="minorHAnsi"/>
              </w:rPr>
              <w:t>Vertegenwoordigers van de Inrichtende Machten van elke school gelegen in het werkingsgebied</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Katholiek Onderwijs Ronse</w:t>
            </w:r>
          </w:p>
        </w:tc>
        <w:tc>
          <w:tcPr>
            <w:tcW w:w="2610" w:type="pct"/>
          </w:tcPr>
          <w:p w:rsidR="001F0974" w:rsidRPr="00713B44" w:rsidRDefault="00AA0BE4" w:rsidP="00295083">
            <w:pPr>
              <w:pStyle w:val="Geenafstand"/>
              <w:jc w:val="both"/>
              <w:rPr>
                <w:rFonts w:cstheme="minorHAnsi"/>
              </w:rPr>
            </w:pPr>
            <w:r w:rsidRPr="00B26E7A">
              <w:rPr>
                <w:rFonts w:cstheme="minorHAnsi"/>
                <w:lang w:val="en-US"/>
              </w:rPr>
              <w:t>Thierry Godefroidt</w:t>
            </w:r>
          </w:p>
        </w:tc>
        <w:tc>
          <w:tcPr>
            <w:tcW w:w="390" w:type="pct"/>
          </w:tcPr>
          <w:p w:rsidR="001F0974" w:rsidRPr="00994BF6" w:rsidRDefault="001F0974" w:rsidP="00295083">
            <w:pPr>
              <w:pStyle w:val="Geenafstand"/>
              <w:jc w:val="both"/>
              <w:rPr>
                <w:rFonts w:cstheme="minorHAnsi"/>
              </w:rPr>
            </w:pPr>
            <w:r w:rsidRPr="00994BF6">
              <w:rPr>
                <w:rFonts w:cstheme="minorHAnsi"/>
              </w:rPr>
              <w:t>A</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KSO Oudenaarde</w:t>
            </w:r>
          </w:p>
        </w:tc>
        <w:tc>
          <w:tcPr>
            <w:tcW w:w="2610" w:type="pct"/>
          </w:tcPr>
          <w:p w:rsidR="001F0974" w:rsidRPr="00B26E7A" w:rsidRDefault="001F0974" w:rsidP="00295083">
            <w:pPr>
              <w:pStyle w:val="Geenafstand"/>
              <w:jc w:val="both"/>
              <w:rPr>
                <w:rFonts w:cstheme="minorHAnsi"/>
                <w:lang w:val="en-US"/>
              </w:rPr>
            </w:pPr>
            <w:r w:rsidRPr="00B26E7A">
              <w:rPr>
                <w:rFonts w:cstheme="minorHAnsi"/>
                <w:lang w:val="en-US"/>
              </w:rPr>
              <w:t>Thierry Godefroidt</w:t>
            </w:r>
          </w:p>
        </w:tc>
        <w:tc>
          <w:tcPr>
            <w:tcW w:w="390" w:type="pct"/>
          </w:tcPr>
          <w:p w:rsidR="001F0974" w:rsidRPr="00994BF6" w:rsidRDefault="001F0974" w:rsidP="00295083">
            <w:pPr>
              <w:pStyle w:val="Geenafstand"/>
              <w:jc w:val="both"/>
              <w:rPr>
                <w:rFonts w:cstheme="minorHAnsi"/>
              </w:rPr>
            </w:pPr>
            <w:r w:rsidRPr="00994BF6">
              <w:rPr>
                <w:rFonts w:cstheme="minorHAnsi"/>
              </w:rPr>
              <w:t>A</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IM VKO Denderstreek Zuid</w:t>
            </w:r>
          </w:p>
        </w:tc>
        <w:tc>
          <w:tcPr>
            <w:tcW w:w="2610" w:type="pct"/>
          </w:tcPr>
          <w:p w:rsidR="001F0974" w:rsidRPr="00713B44" w:rsidRDefault="001F0974" w:rsidP="00295083">
            <w:pPr>
              <w:pStyle w:val="Geenafstand"/>
              <w:jc w:val="both"/>
              <w:rPr>
                <w:rFonts w:cstheme="minorHAnsi"/>
              </w:rPr>
            </w:pPr>
            <w:r w:rsidRPr="00713B44">
              <w:rPr>
                <w:rFonts w:cstheme="minorHAnsi"/>
              </w:rPr>
              <w:t>Wilfried Smesman</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IM Sint-Jozefsinstituut</w:t>
            </w:r>
          </w:p>
        </w:tc>
        <w:tc>
          <w:tcPr>
            <w:tcW w:w="2610" w:type="pct"/>
          </w:tcPr>
          <w:p w:rsidR="001F0974" w:rsidRPr="00713B44" w:rsidRDefault="001F0974" w:rsidP="00295083">
            <w:pPr>
              <w:pStyle w:val="Geenafstand"/>
              <w:jc w:val="both"/>
              <w:rPr>
                <w:rFonts w:cstheme="minorHAnsi"/>
              </w:rPr>
            </w:pPr>
            <w:r w:rsidRPr="00713B44">
              <w:rPr>
                <w:rFonts w:cstheme="minorHAnsi"/>
              </w:rPr>
              <w:t>Paul Janssens</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 xml:space="preserve">IM Provinciaal </w:t>
            </w:r>
            <w:proofErr w:type="spellStart"/>
            <w:r w:rsidRPr="00713B44">
              <w:rPr>
                <w:rFonts w:cstheme="minorHAnsi"/>
              </w:rPr>
              <w:t>Ond</w:t>
            </w:r>
            <w:proofErr w:type="spellEnd"/>
            <w:r w:rsidRPr="00713B44">
              <w:rPr>
                <w:rFonts w:cstheme="minorHAnsi"/>
              </w:rPr>
              <w:t>. Oost Vlaanderen</w:t>
            </w:r>
          </w:p>
        </w:tc>
        <w:tc>
          <w:tcPr>
            <w:tcW w:w="2610" w:type="pct"/>
          </w:tcPr>
          <w:p w:rsidR="001F0974" w:rsidRPr="00713B44" w:rsidRDefault="001F0974" w:rsidP="00295083">
            <w:pPr>
              <w:pStyle w:val="Geenafstand"/>
              <w:jc w:val="both"/>
              <w:rPr>
                <w:rFonts w:cstheme="minorHAnsi"/>
              </w:rPr>
            </w:pPr>
            <w:r w:rsidRPr="00713B44">
              <w:rPr>
                <w:rFonts w:cstheme="minorHAnsi"/>
              </w:rPr>
              <w:t>Pieter Top</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IM GO! Scholengroep 21</w:t>
            </w:r>
          </w:p>
        </w:tc>
        <w:tc>
          <w:tcPr>
            <w:tcW w:w="2610" w:type="pct"/>
          </w:tcPr>
          <w:p w:rsidR="001F0974" w:rsidRPr="00713B44" w:rsidRDefault="001F0974" w:rsidP="00295083">
            <w:pPr>
              <w:pStyle w:val="Geenafstand"/>
              <w:jc w:val="both"/>
              <w:rPr>
                <w:rFonts w:cstheme="minorHAnsi"/>
              </w:rPr>
            </w:pPr>
            <w:r w:rsidRPr="00713B44">
              <w:rPr>
                <w:rFonts w:cstheme="minorHAnsi"/>
              </w:rPr>
              <w:t xml:space="preserve">Freddy Verkruyssen </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IM GO! Scholengroep 20</w:t>
            </w:r>
          </w:p>
        </w:tc>
        <w:tc>
          <w:tcPr>
            <w:tcW w:w="2610" w:type="pct"/>
          </w:tcPr>
          <w:p w:rsidR="001F0974" w:rsidRPr="00713B44" w:rsidRDefault="001F0974" w:rsidP="00295083">
            <w:pPr>
              <w:pStyle w:val="Geenafstand"/>
              <w:jc w:val="both"/>
              <w:rPr>
                <w:rFonts w:cstheme="minorHAnsi"/>
              </w:rPr>
            </w:pPr>
            <w:r w:rsidRPr="00713B44">
              <w:rPr>
                <w:rFonts w:cstheme="minorHAnsi"/>
              </w:rPr>
              <w:t>Sabine Eeman</w:t>
            </w:r>
          </w:p>
        </w:tc>
        <w:tc>
          <w:tcPr>
            <w:tcW w:w="390" w:type="pct"/>
          </w:tcPr>
          <w:p w:rsidR="001F0974" w:rsidRPr="00994BF6" w:rsidRDefault="001F0974" w:rsidP="00295083">
            <w:pPr>
              <w:pStyle w:val="Geenafstand"/>
              <w:jc w:val="both"/>
              <w:rPr>
                <w:rFonts w:cstheme="minorHAnsi"/>
              </w:rPr>
            </w:pPr>
            <w:r w:rsidRPr="00994BF6">
              <w:rPr>
                <w:rFonts w:cstheme="minorHAnsi"/>
              </w:rPr>
              <w:t>V</w:t>
            </w:r>
          </w:p>
        </w:tc>
      </w:tr>
      <w:tr w:rsidR="007C7A9E" w:rsidRPr="00713B44" w:rsidTr="00295083">
        <w:tblPrEx>
          <w:tblBorders>
            <w:bottom w:val="single" w:sz="4" w:space="0" w:color="auto"/>
          </w:tblBorders>
        </w:tblPrEx>
        <w:trPr>
          <w:trHeight w:val="20"/>
        </w:trPr>
        <w:tc>
          <w:tcPr>
            <w:tcW w:w="2000" w:type="pct"/>
          </w:tcPr>
          <w:p w:rsidR="007C7A9E" w:rsidRPr="00713B44" w:rsidRDefault="007C7A9E" w:rsidP="00295083">
            <w:pPr>
              <w:pStyle w:val="Geenafstand"/>
              <w:jc w:val="both"/>
              <w:rPr>
                <w:rFonts w:cstheme="minorHAnsi"/>
              </w:rPr>
            </w:pPr>
            <w:r>
              <w:rPr>
                <w:rFonts w:cstheme="minorHAnsi"/>
              </w:rPr>
              <w:t>Keerpuntscholen</w:t>
            </w:r>
          </w:p>
        </w:tc>
        <w:tc>
          <w:tcPr>
            <w:tcW w:w="2610" w:type="pct"/>
          </w:tcPr>
          <w:p w:rsidR="007C7A9E" w:rsidRPr="00713B44" w:rsidRDefault="007C7A9E" w:rsidP="00295083">
            <w:pPr>
              <w:pStyle w:val="Geenafstand"/>
              <w:jc w:val="both"/>
              <w:rPr>
                <w:rFonts w:cstheme="minorHAnsi"/>
              </w:rPr>
            </w:pPr>
            <w:r>
              <w:rPr>
                <w:rFonts w:cstheme="minorHAnsi"/>
              </w:rPr>
              <w:t>Luc Heyerick</w:t>
            </w:r>
          </w:p>
        </w:tc>
        <w:tc>
          <w:tcPr>
            <w:tcW w:w="390" w:type="pct"/>
          </w:tcPr>
          <w:p w:rsidR="007C7A9E" w:rsidRPr="00994BF6" w:rsidRDefault="007C7A9E" w:rsidP="00295083">
            <w:pPr>
              <w:pStyle w:val="Geenafstand"/>
              <w:jc w:val="both"/>
              <w:rPr>
                <w:rFonts w:cstheme="minorHAnsi"/>
              </w:rPr>
            </w:pPr>
            <w:r w:rsidRPr="00994BF6">
              <w:rPr>
                <w:rFonts w:cstheme="minorHAnsi"/>
              </w:rPr>
              <w:t>A</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994BF6" w:rsidRDefault="001F0974" w:rsidP="00295083">
            <w:pPr>
              <w:pStyle w:val="Geenafstand"/>
              <w:jc w:val="both"/>
              <w:rPr>
                <w:rFonts w:cstheme="minorHAnsi"/>
              </w:rPr>
            </w:pPr>
            <w:r w:rsidRPr="00994BF6">
              <w:rPr>
                <w:rFonts w:cstheme="minorHAnsi"/>
              </w:rPr>
              <w:t>Vertegenwoordigers van de directies elke school voor buitengewoon onderwijs gelegen in het werkingsgebied</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lastRenderedPageBreak/>
              <w:t>Ber</w:t>
            </w:r>
            <w:proofErr w:type="spellStart"/>
            <w:r w:rsidRPr="00713B44">
              <w:rPr>
                <w:rFonts w:cstheme="minorHAnsi"/>
                <w:lang w:val="en-GB"/>
              </w:rPr>
              <w:t>nardus</w:t>
            </w:r>
            <w:proofErr w:type="spellEnd"/>
            <w:r w:rsidRPr="00713B44">
              <w:rPr>
                <w:rFonts w:cstheme="minorHAnsi"/>
                <w:lang w:val="en-GB"/>
              </w:rPr>
              <w:t xml:space="preserve"> </w:t>
            </w:r>
            <w:proofErr w:type="spellStart"/>
            <w:r w:rsidRPr="00713B44">
              <w:rPr>
                <w:rFonts w:cstheme="minorHAnsi"/>
                <w:lang w:val="en-GB"/>
              </w:rPr>
              <w:t>Driespong</w:t>
            </w:r>
            <w:proofErr w:type="spellEnd"/>
          </w:p>
        </w:tc>
        <w:tc>
          <w:tcPr>
            <w:tcW w:w="2610" w:type="pct"/>
          </w:tcPr>
          <w:p w:rsidR="001F0974" w:rsidRPr="00713B44" w:rsidRDefault="001F0974" w:rsidP="00295083">
            <w:pPr>
              <w:pStyle w:val="Geenafstand"/>
              <w:jc w:val="both"/>
              <w:rPr>
                <w:rFonts w:cstheme="minorHAnsi"/>
              </w:rPr>
            </w:pPr>
            <w:r w:rsidRPr="00713B44">
              <w:rPr>
                <w:rFonts w:cstheme="minorHAnsi"/>
              </w:rPr>
              <w:t>Frank Pieters</w:t>
            </w:r>
          </w:p>
        </w:tc>
        <w:tc>
          <w:tcPr>
            <w:tcW w:w="390" w:type="pct"/>
          </w:tcPr>
          <w:p w:rsidR="001F0974" w:rsidRPr="00994BF6" w:rsidRDefault="001F0974" w:rsidP="00295083">
            <w:pPr>
              <w:pStyle w:val="Geenafstand"/>
              <w:jc w:val="both"/>
              <w:rPr>
                <w:rFonts w:cstheme="minorHAnsi"/>
              </w:rPr>
            </w:pPr>
            <w:r w:rsidRPr="00994BF6">
              <w:rPr>
                <w:rFonts w:cstheme="minorHAnsi"/>
              </w:rPr>
              <w:t>V</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 xml:space="preserve">P.I. </w:t>
            </w:r>
            <w:proofErr w:type="spellStart"/>
            <w:r w:rsidRPr="00713B44">
              <w:rPr>
                <w:rFonts w:cstheme="minorHAnsi"/>
              </w:rPr>
              <w:t>BuSO</w:t>
            </w:r>
            <w:proofErr w:type="spellEnd"/>
            <w:r w:rsidRPr="00713B44">
              <w:rPr>
                <w:rFonts w:cstheme="minorHAnsi"/>
              </w:rPr>
              <w:t xml:space="preserve"> </w:t>
            </w:r>
            <w:proofErr w:type="spellStart"/>
            <w:r w:rsidRPr="00713B44">
              <w:rPr>
                <w:rFonts w:cstheme="minorHAnsi"/>
              </w:rPr>
              <w:t>Heynsdaele</w:t>
            </w:r>
            <w:proofErr w:type="spellEnd"/>
          </w:p>
        </w:tc>
        <w:tc>
          <w:tcPr>
            <w:tcW w:w="2610" w:type="pct"/>
          </w:tcPr>
          <w:p w:rsidR="001F0974" w:rsidRPr="00713B44" w:rsidRDefault="001F0974" w:rsidP="00295083">
            <w:pPr>
              <w:pStyle w:val="Geenafstand"/>
              <w:jc w:val="both"/>
              <w:rPr>
                <w:rFonts w:cstheme="minorHAnsi"/>
              </w:rPr>
            </w:pPr>
            <w:r w:rsidRPr="00713B44">
              <w:rPr>
                <w:rFonts w:cstheme="minorHAnsi"/>
              </w:rPr>
              <w:t>Jan Van Dessel</w:t>
            </w:r>
          </w:p>
        </w:tc>
        <w:tc>
          <w:tcPr>
            <w:tcW w:w="390" w:type="pct"/>
          </w:tcPr>
          <w:p w:rsidR="001F0974" w:rsidRPr="00994BF6" w:rsidRDefault="00B90F16"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994BF6" w:rsidRDefault="001F0974" w:rsidP="00295083">
            <w:pPr>
              <w:pStyle w:val="Geenafstand"/>
              <w:jc w:val="both"/>
              <w:rPr>
                <w:rFonts w:cstheme="minorHAnsi"/>
              </w:rPr>
            </w:pPr>
            <w:r w:rsidRPr="00994BF6">
              <w:rPr>
                <w:rFonts w:cstheme="minorHAnsi"/>
              </w:rPr>
              <w:t>Vertegenwoordigers van de Inrichtende Machten van elke school voor buitengewoon onderwijs, gelegen in het werkingsgebied</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lang w:val="en-GB"/>
              </w:rPr>
            </w:pPr>
            <w:r w:rsidRPr="00713B44">
              <w:rPr>
                <w:rFonts w:cstheme="minorHAnsi"/>
                <w:lang w:val="en-GB"/>
              </w:rPr>
              <w:t xml:space="preserve">IM B.O. VZW </w:t>
            </w:r>
            <w:proofErr w:type="spellStart"/>
            <w:r w:rsidRPr="00713B44">
              <w:rPr>
                <w:rFonts w:cstheme="minorHAnsi"/>
                <w:lang w:val="en-GB"/>
              </w:rPr>
              <w:t>Elckerlyc</w:t>
            </w:r>
            <w:proofErr w:type="spellEnd"/>
          </w:p>
        </w:tc>
        <w:tc>
          <w:tcPr>
            <w:tcW w:w="2610" w:type="pct"/>
          </w:tcPr>
          <w:p w:rsidR="001F0974" w:rsidRPr="00713B44" w:rsidRDefault="001F0974" w:rsidP="00295083">
            <w:pPr>
              <w:pStyle w:val="Geenafstand"/>
              <w:jc w:val="both"/>
              <w:rPr>
                <w:rFonts w:cstheme="minorHAnsi"/>
              </w:rPr>
            </w:pPr>
            <w:r w:rsidRPr="00713B44">
              <w:rPr>
                <w:rFonts w:cstheme="minorHAnsi"/>
              </w:rPr>
              <w:t xml:space="preserve">Marc Van </w:t>
            </w:r>
            <w:proofErr w:type="spellStart"/>
            <w:r w:rsidRPr="00713B44">
              <w:rPr>
                <w:rFonts w:cstheme="minorHAnsi"/>
              </w:rPr>
              <w:t>Huffel</w:t>
            </w:r>
            <w:proofErr w:type="spellEnd"/>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994BF6" w:rsidRDefault="001F0974" w:rsidP="00295083">
            <w:pPr>
              <w:pStyle w:val="Geenafstand"/>
              <w:jc w:val="both"/>
              <w:rPr>
                <w:rFonts w:cstheme="minorHAnsi"/>
              </w:rPr>
            </w:pPr>
            <w:r w:rsidRPr="00994BF6">
              <w:rPr>
                <w:rFonts w:cstheme="minorHAnsi"/>
              </w:rPr>
              <w:t>Vertegenwoordigers van de directies van de Centra voor Leerlingenbegeleiding</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Vrij CLB ZOV</w:t>
            </w:r>
          </w:p>
        </w:tc>
        <w:tc>
          <w:tcPr>
            <w:tcW w:w="2610" w:type="pct"/>
          </w:tcPr>
          <w:p w:rsidR="001F0974" w:rsidRPr="00713B44" w:rsidRDefault="001F0974" w:rsidP="00295083">
            <w:pPr>
              <w:pStyle w:val="Geenafstand"/>
              <w:jc w:val="both"/>
              <w:rPr>
                <w:rFonts w:cstheme="minorHAnsi"/>
              </w:rPr>
            </w:pPr>
            <w:proofErr w:type="spellStart"/>
            <w:r w:rsidRPr="00713B44">
              <w:rPr>
                <w:rFonts w:cstheme="minorHAnsi"/>
              </w:rPr>
              <w:t>Katia</w:t>
            </w:r>
            <w:proofErr w:type="spellEnd"/>
            <w:r w:rsidRPr="00713B44">
              <w:rPr>
                <w:rFonts w:cstheme="minorHAnsi"/>
              </w:rPr>
              <w:t xml:space="preserve"> Moerman</w:t>
            </w:r>
          </w:p>
        </w:tc>
        <w:tc>
          <w:tcPr>
            <w:tcW w:w="390" w:type="pct"/>
          </w:tcPr>
          <w:p w:rsidR="001F0974" w:rsidRPr="00994BF6" w:rsidRDefault="001F0974" w:rsidP="00295083">
            <w:pPr>
              <w:pStyle w:val="Geenafstand"/>
              <w:jc w:val="both"/>
              <w:rPr>
                <w:rFonts w:cstheme="minorHAnsi"/>
              </w:rPr>
            </w:pPr>
            <w:r w:rsidRPr="00994BF6">
              <w:rPr>
                <w:rFonts w:cstheme="minorHAnsi"/>
              </w:rPr>
              <w:t>A</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Vrij CLB Ninove-Geraardsbergen</w:t>
            </w:r>
          </w:p>
        </w:tc>
        <w:tc>
          <w:tcPr>
            <w:tcW w:w="2610" w:type="pct"/>
          </w:tcPr>
          <w:p w:rsidR="001F0974" w:rsidRPr="00713B44" w:rsidRDefault="001F0974" w:rsidP="00295083">
            <w:pPr>
              <w:pStyle w:val="Geenafstand"/>
              <w:jc w:val="both"/>
              <w:rPr>
                <w:rFonts w:cstheme="minorHAnsi"/>
              </w:rPr>
            </w:pPr>
            <w:r w:rsidRPr="00713B44">
              <w:rPr>
                <w:rFonts w:cstheme="minorHAnsi"/>
              </w:rPr>
              <w:t xml:space="preserve">Sabine </w:t>
            </w:r>
            <w:proofErr w:type="spellStart"/>
            <w:r w:rsidRPr="00713B44">
              <w:rPr>
                <w:rFonts w:cstheme="minorHAnsi"/>
              </w:rPr>
              <w:t>Vrancken</w:t>
            </w:r>
            <w:proofErr w:type="spellEnd"/>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CLB GO! Oudenaarde-RONSE</w:t>
            </w:r>
          </w:p>
        </w:tc>
        <w:tc>
          <w:tcPr>
            <w:tcW w:w="2610" w:type="pct"/>
          </w:tcPr>
          <w:p w:rsidR="001F0974" w:rsidRPr="00713B44" w:rsidRDefault="001F0974" w:rsidP="00295083">
            <w:pPr>
              <w:pStyle w:val="Geenafstand"/>
              <w:jc w:val="both"/>
              <w:rPr>
                <w:rFonts w:cstheme="minorHAnsi"/>
              </w:rPr>
            </w:pPr>
            <w:r w:rsidRPr="00713B44">
              <w:rPr>
                <w:rFonts w:cstheme="minorHAnsi"/>
              </w:rPr>
              <w:t>Leen Van der Linden</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CLB GO! Geraardsbergen</w:t>
            </w:r>
          </w:p>
        </w:tc>
        <w:tc>
          <w:tcPr>
            <w:tcW w:w="2610" w:type="pct"/>
          </w:tcPr>
          <w:p w:rsidR="001F0974" w:rsidRPr="00713B44" w:rsidRDefault="001F0974" w:rsidP="00295083">
            <w:pPr>
              <w:pStyle w:val="Geenafstand"/>
              <w:jc w:val="both"/>
              <w:rPr>
                <w:rFonts w:cstheme="minorHAnsi"/>
              </w:rPr>
            </w:pPr>
            <w:r w:rsidRPr="00713B44">
              <w:rPr>
                <w:rFonts w:cstheme="minorHAnsi"/>
              </w:rPr>
              <w:t>Veerle De Saedeleer</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994BF6" w:rsidRDefault="001F0974" w:rsidP="00295083">
            <w:pPr>
              <w:pStyle w:val="Geenafstand"/>
              <w:jc w:val="both"/>
              <w:rPr>
                <w:rFonts w:cstheme="minorHAnsi"/>
              </w:rPr>
            </w:pPr>
            <w:r w:rsidRPr="00994BF6">
              <w:rPr>
                <w:rFonts w:cstheme="minorHAnsi"/>
              </w:rPr>
              <w:t>Vertegenwoordigers van de Inrichtende Machten van de Centra voor Leerlingenbegeleiding</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IM VCLB ZOV</w:t>
            </w:r>
          </w:p>
        </w:tc>
        <w:tc>
          <w:tcPr>
            <w:tcW w:w="2610" w:type="pct"/>
          </w:tcPr>
          <w:p w:rsidR="001F0974" w:rsidRPr="00713B44" w:rsidRDefault="001F0974" w:rsidP="00295083">
            <w:pPr>
              <w:pStyle w:val="Geenafstand"/>
              <w:jc w:val="both"/>
              <w:rPr>
                <w:rFonts w:cstheme="minorHAnsi"/>
              </w:rPr>
            </w:pPr>
            <w:proofErr w:type="spellStart"/>
            <w:r w:rsidRPr="00713B44">
              <w:rPr>
                <w:rFonts w:cstheme="minorHAnsi"/>
              </w:rPr>
              <w:t>Katia</w:t>
            </w:r>
            <w:proofErr w:type="spellEnd"/>
            <w:r w:rsidRPr="00713B44">
              <w:rPr>
                <w:rFonts w:cstheme="minorHAnsi"/>
              </w:rPr>
              <w:t xml:space="preserve"> Moerman</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A</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IM VCLB Ninove-Geraardsbergen</w:t>
            </w:r>
          </w:p>
        </w:tc>
        <w:tc>
          <w:tcPr>
            <w:tcW w:w="2610" w:type="pct"/>
          </w:tcPr>
          <w:p w:rsidR="001F0974" w:rsidRPr="00713B44" w:rsidRDefault="001F0974" w:rsidP="00295083">
            <w:pPr>
              <w:pStyle w:val="Geenafstand"/>
              <w:jc w:val="both"/>
              <w:rPr>
                <w:rFonts w:cstheme="minorHAnsi"/>
              </w:rPr>
            </w:pPr>
            <w:r w:rsidRPr="00713B44">
              <w:rPr>
                <w:rFonts w:cstheme="minorHAnsi"/>
              </w:rPr>
              <w:t>Sabine Vranken</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 xml:space="preserve">IM CLB GO! </w:t>
            </w:r>
            <w:proofErr w:type="spellStart"/>
            <w:r w:rsidRPr="00713B44">
              <w:rPr>
                <w:rFonts w:cstheme="minorHAnsi"/>
              </w:rPr>
              <w:t>sgr</w:t>
            </w:r>
            <w:proofErr w:type="spellEnd"/>
            <w:r w:rsidRPr="00713B44">
              <w:rPr>
                <w:rFonts w:cstheme="minorHAnsi"/>
              </w:rPr>
              <w:t xml:space="preserve"> 20</w:t>
            </w:r>
          </w:p>
        </w:tc>
        <w:tc>
          <w:tcPr>
            <w:tcW w:w="2610" w:type="pct"/>
          </w:tcPr>
          <w:p w:rsidR="001F0974" w:rsidRPr="00713B44" w:rsidRDefault="001F0974" w:rsidP="00295083">
            <w:pPr>
              <w:pStyle w:val="Geenafstand"/>
              <w:jc w:val="both"/>
              <w:rPr>
                <w:rFonts w:cstheme="minorHAnsi"/>
              </w:rPr>
            </w:pPr>
            <w:r w:rsidRPr="00713B44">
              <w:rPr>
                <w:rFonts w:cstheme="minorHAnsi"/>
              </w:rPr>
              <w:t>Sabine Eeman</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2000" w:type="pct"/>
          </w:tcPr>
          <w:p w:rsidR="001F0974" w:rsidRPr="00713B44" w:rsidRDefault="001F0974" w:rsidP="00295083">
            <w:pPr>
              <w:pStyle w:val="Geenafstand"/>
              <w:jc w:val="both"/>
              <w:rPr>
                <w:rFonts w:cstheme="minorHAnsi"/>
              </w:rPr>
            </w:pPr>
            <w:r w:rsidRPr="00713B44">
              <w:rPr>
                <w:rFonts w:cstheme="minorHAnsi"/>
              </w:rPr>
              <w:t xml:space="preserve">IM CLB GO! </w:t>
            </w:r>
            <w:proofErr w:type="spellStart"/>
            <w:r w:rsidRPr="00713B44">
              <w:rPr>
                <w:rFonts w:cstheme="minorHAnsi"/>
              </w:rPr>
              <w:t>sgr</w:t>
            </w:r>
            <w:proofErr w:type="spellEnd"/>
            <w:r w:rsidRPr="00713B44">
              <w:rPr>
                <w:rFonts w:cstheme="minorHAnsi"/>
              </w:rPr>
              <w:t xml:space="preserve"> 21</w:t>
            </w:r>
          </w:p>
        </w:tc>
        <w:tc>
          <w:tcPr>
            <w:tcW w:w="2610" w:type="pct"/>
          </w:tcPr>
          <w:p w:rsidR="001F0974" w:rsidRPr="00713B44" w:rsidRDefault="001F0974" w:rsidP="00295083">
            <w:pPr>
              <w:pStyle w:val="Geenafstand"/>
              <w:jc w:val="both"/>
              <w:rPr>
                <w:rFonts w:cstheme="minorHAnsi"/>
              </w:rPr>
            </w:pPr>
            <w:r w:rsidRPr="00713B44">
              <w:rPr>
                <w:rFonts w:cstheme="minorHAnsi"/>
              </w:rPr>
              <w:t>Freddy Verkruyssen</w:t>
            </w:r>
          </w:p>
        </w:tc>
        <w:tc>
          <w:tcPr>
            <w:tcW w:w="390" w:type="pct"/>
          </w:tcPr>
          <w:p w:rsidR="001F0974" w:rsidRPr="00994BF6" w:rsidRDefault="001F0974" w:rsidP="00295083">
            <w:pPr>
              <w:pStyle w:val="Geenafstand"/>
              <w:jc w:val="both"/>
              <w:rPr>
                <w:rStyle w:val="Hyperlink"/>
                <w:rFonts w:cstheme="minorHAnsi"/>
                <w:color w:val="auto"/>
                <w:u w:val="none"/>
              </w:rPr>
            </w:pPr>
            <w:r w:rsidRPr="00994BF6">
              <w:rPr>
                <w:rStyle w:val="Hyperlink"/>
                <w:rFonts w:cstheme="minorHAnsi"/>
                <w:color w:val="auto"/>
                <w:u w:val="none"/>
              </w:rPr>
              <w:t>V</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713B44" w:rsidRDefault="001F0974" w:rsidP="00295083">
            <w:pPr>
              <w:pStyle w:val="Geenafstand"/>
              <w:jc w:val="both"/>
              <w:rPr>
                <w:rFonts w:cstheme="minorHAnsi"/>
              </w:rPr>
            </w:pPr>
            <w:r w:rsidRPr="00713B44">
              <w:rPr>
                <w:rFonts w:cstheme="minorHAnsi"/>
              </w:rPr>
              <w:t>Vertegenwoordigers van de representatieve vakorganisaties</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713B44" w:rsidRDefault="001F0974" w:rsidP="00295083">
            <w:pPr>
              <w:pStyle w:val="Geenafstand"/>
              <w:jc w:val="both"/>
              <w:rPr>
                <w:rFonts w:cstheme="minorHAnsi"/>
              </w:rPr>
            </w:pPr>
            <w:r w:rsidRPr="00713B44">
              <w:rPr>
                <w:rFonts w:cstheme="minorHAnsi"/>
              </w:rPr>
              <w:t>Vertegenwoordigers van de erkende ouderverenigingen</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713B44" w:rsidRDefault="001F0974" w:rsidP="00295083">
            <w:pPr>
              <w:pStyle w:val="Geenafstand"/>
              <w:jc w:val="both"/>
              <w:rPr>
                <w:rFonts w:cstheme="minorHAnsi"/>
              </w:rPr>
            </w:pPr>
            <w:r w:rsidRPr="00713B44">
              <w:rPr>
                <w:rFonts w:cstheme="minorHAnsi"/>
              </w:rPr>
              <w:t>Vertegenwoordigers van de leerlingenraden</w:t>
            </w:r>
          </w:p>
        </w:tc>
      </w:tr>
      <w:tr w:rsidR="001F0974" w:rsidRPr="00713B44" w:rsidTr="00295083">
        <w:tblPrEx>
          <w:tblBorders>
            <w:bottom w:val="single" w:sz="4" w:space="0" w:color="auto"/>
          </w:tblBorders>
        </w:tblPrEx>
        <w:trPr>
          <w:trHeight w:val="20"/>
        </w:trPr>
        <w:tc>
          <w:tcPr>
            <w:tcW w:w="5000" w:type="pct"/>
            <w:gridSpan w:val="3"/>
            <w:shd w:val="pct15" w:color="auto" w:fill="FFFFFF"/>
          </w:tcPr>
          <w:p w:rsidR="001F0974" w:rsidRPr="00713B44" w:rsidRDefault="001F0974" w:rsidP="00295083">
            <w:pPr>
              <w:pStyle w:val="Geenafstand"/>
              <w:jc w:val="both"/>
              <w:rPr>
                <w:rFonts w:cstheme="minorHAnsi"/>
              </w:rPr>
            </w:pPr>
            <w:r w:rsidRPr="00713B44">
              <w:rPr>
                <w:rFonts w:cstheme="minorHAnsi"/>
              </w:rPr>
              <w:t>Vertegenwoordigers van de lokale socio-culturele en/of socio-economische partners</w:t>
            </w:r>
          </w:p>
        </w:tc>
      </w:tr>
      <w:tr w:rsidR="006F7792" w:rsidRPr="006F7792" w:rsidTr="00295083">
        <w:tblPrEx>
          <w:tblBorders>
            <w:bottom w:val="single" w:sz="4" w:space="0" w:color="auto"/>
          </w:tblBorders>
        </w:tblPrEx>
        <w:trPr>
          <w:trHeight w:val="20"/>
        </w:trPr>
        <w:tc>
          <w:tcPr>
            <w:tcW w:w="2000" w:type="pct"/>
          </w:tcPr>
          <w:p w:rsidR="001F0974" w:rsidRPr="006F7792" w:rsidRDefault="001F0974" w:rsidP="00295083">
            <w:pPr>
              <w:pStyle w:val="Geenafstand"/>
              <w:jc w:val="both"/>
              <w:rPr>
                <w:rFonts w:cstheme="minorHAnsi"/>
              </w:rPr>
            </w:pPr>
            <w:r w:rsidRPr="006F7792">
              <w:rPr>
                <w:rFonts w:cstheme="minorHAnsi"/>
              </w:rPr>
              <w:t xml:space="preserve">Vzw </w:t>
            </w:r>
            <w:proofErr w:type="spellStart"/>
            <w:r w:rsidRPr="006F7792">
              <w:rPr>
                <w:rFonts w:cstheme="minorHAnsi"/>
              </w:rPr>
              <w:t>aPart</w:t>
            </w:r>
            <w:proofErr w:type="spellEnd"/>
          </w:p>
        </w:tc>
        <w:tc>
          <w:tcPr>
            <w:tcW w:w="2610" w:type="pct"/>
          </w:tcPr>
          <w:p w:rsidR="001F0974" w:rsidRPr="006F7792" w:rsidRDefault="00B90F16" w:rsidP="00295083">
            <w:pPr>
              <w:pStyle w:val="Geenafstand"/>
              <w:jc w:val="both"/>
              <w:rPr>
                <w:rFonts w:cstheme="minorHAnsi"/>
              </w:rPr>
            </w:pPr>
            <w:r w:rsidRPr="006F7792">
              <w:rPr>
                <w:rFonts w:cstheme="minorHAnsi"/>
              </w:rPr>
              <w:t>B</w:t>
            </w:r>
            <w:r w:rsidRPr="006F7792">
              <w:t xml:space="preserve">renda </w:t>
            </w:r>
            <w:proofErr w:type="spellStart"/>
            <w:r w:rsidRPr="006F7792">
              <w:t>Vemeire</w:t>
            </w:r>
            <w:proofErr w:type="spellEnd"/>
          </w:p>
        </w:tc>
        <w:tc>
          <w:tcPr>
            <w:tcW w:w="390" w:type="pct"/>
          </w:tcPr>
          <w:p w:rsidR="001F0974" w:rsidRPr="006F7792" w:rsidRDefault="001F0974" w:rsidP="00295083">
            <w:pPr>
              <w:pStyle w:val="Geenafstand"/>
              <w:jc w:val="both"/>
              <w:rPr>
                <w:rStyle w:val="Hyperlink"/>
                <w:rFonts w:cstheme="minorHAnsi"/>
                <w:color w:val="auto"/>
                <w:u w:val="none"/>
              </w:rPr>
            </w:pPr>
            <w:r w:rsidRPr="006F7792">
              <w:rPr>
                <w:rStyle w:val="Hyperlink"/>
                <w:rFonts w:cstheme="minorHAnsi"/>
                <w:color w:val="auto"/>
                <w:u w:val="none"/>
              </w:rPr>
              <w:t>V</w:t>
            </w:r>
          </w:p>
        </w:tc>
      </w:tr>
      <w:tr w:rsidR="006F7792" w:rsidRPr="006F7792" w:rsidTr="00295083">
        <w:tblPrEx>
          <w:tblBorders>
            <w:bottom w:val="single" w:sz="4" w:space="0" w:color="auto"/>
          </w:tblBorders>
        </w:tblPrEx>
        <w:trPr>
          <w:trHeight w:val="20"/>
        </w:trPr>
        <w:tc>
          <w:tcPr>
            <w:tcW w:w="5000" w:type="pct"/>
            <w:gridSpan w:val="3"/>
            <w:shd w:val="pct15" w:color="auto" w:fill="FFFFFF"/>
          </w:tcPr>
          <w:p w:rsidR="001F0974" w:rsidRPr="006F7792" w:rsidRDefault="001F0974" w:rsidP="00295083">
            <w:pPr>
              <w:pStyle w:val="Geenafstand"/>
              <w:jc w:val="both"/>
              <w:rPr>
                <w:rFonts w:cstheme="minorHAnsi"/>
              </w:rPr>
            </w:pPr>
            <w:r w:rsidRPr="006F7792">
              <w:rPr>
                <w:rFonts w:cstheme="minorHAnsi"/>
              </w:rPr>
              <w:t>Vertegenwoordigers van de erkende organisaties van etnisch-culturele minderheden</w:t>
            </w:r>
          </w:p>
        </w:tc>
      </w:tr>
      <w:tr w:rsidR="006F7792" w:rsidRPr="006F7792" w:rsidTr="00295083">
        <w:tblPrEx>
          <w:tblBorders>
            <w:bottom w:val="single" w:sz="4" w:space="0" w:color="auto"/>
          </w:tblBorders>
        </w:tblPrEx>
        <w:trPr>
          <w:trHeight w:val="20"/>
        </w:trPr>
        <w:tc>
          <w:tcPr>
            <w:tcW w:w="5000" w:type="pct"/>
            <w:gridSpan w:val="3"/>
            <w:shd w:val="pct15" w:color="auto" w:fill="FFFFFF"/>
          </w:tcPr>
          <w:p w:rsidR="001F0974" w:rsidRPr="006F7792" w:rsidRDefault="001F0974" w:rsidP="00295083">
            <w:pPr>
              <w:pStyle w:val="Geenafstand"/>
              <w:jc w:val="both"/>
              <w:rPr>
                <w:rFonts w:cstheme="minorHAnsi"/>
              </w:rPr>
            </w:pPr>
            <w:r w:rsidRPr="006F7792">
              <w:rPr>
                <w:rFonts w:cstheme="minorHAnsi"/>
              </w:rPr>
              <w:t>Vertegenwoordigers van de erkende verenigingen waar armen het woord nemen</w:t>
            </w:r>
          </w:p>
        </w:tc>
      </w:tr>
      <w:tr w:rsidR="006F7792" w:rsidRPr="006F7792" w:rsidTr="00295083">
        <w:tblPrEx>
          <w:tblBorders>
            <w:bottom w:val="single" w:sz="4" w:space="0" w:color="auto"/>
          </w:tblBorders>
        </w:tblPrEx>
        <w:trPr>
          <w:trHeight w:val="20"/>
        </w:trPr>
        <w:tc>
          <w:tcPr>
            <w:tcW w:w="5000" w:type="pct"/>
            <w:gridSpan w:val="3"/>
            <w:shd w:val="pct15" w:color="auto" w:fill="FFFFFF"/>
          </w:tcPr>
          <w:p w:rsidR="001F0974" w:rsidRPr="006F7792" w:rsidRDefault="001F0974" w:rsidP="00295083">
            <w:pPr>
              <w:pStyle w:val="Geenafstand"/>
              <w:jc w:val="both"/>
              <w:rPr>
                <w:rFonts w:cstheme="minorHAnsi"/>
              </w:rPr>
            </w:pPr>
            <w:r w:rsidRPr="006F7792">
              <w:rPr>
                <w:rFonts w:cstheme="minorHAnsi"/>
              </w:rPr>
              <w:t>Vertegenwoordigers van de integratiesector</w:t>
            </w:r>
          </w:p>
        </w:tc>
      </w:tr>
      <w:tr w:rsidR="006F7792" w:rsidRPr="006F7792" w:rsidTr="00295083">
        <w:tblPrEx>
          <w:tblBorders>
            <w:bottom w:val="single" w:sz="4" w:space="0" w:color="auto"/>
          </w:tblBorders>
        </w:tblPrEx>
        <w:trPr>
          <w:trHeight w:val="20"/>
        </w:trPr>
        <w:tc>
          <w:tcPr>
            <w:tcW w:w="2000" w:type="pct"/>
          </w:tcPr>
          <w:p w:rsidR="001F0974" w:rsidRPr="006F7792" w:rsidRDefault="001F0974" w:rsidP="00295083">
            <w:pPr>
              <w:pStyle w:val="Geenafstand"/>
              <w:jc w:val="both"/>
              <w:rPr>
                <w:rFonts w:cstheme="minorHAnsi"/>
              </w:rPr>
            </w:pPr>
            <w:r w:rsidRPr="006F7792">
              <w:rPr>
                <w:rFonts w:cstheme="minorHAnsi"/>
              </w:rPr>
              <w:t>Ag Inburgering &amp; Integratie</w:t>
            </w:r>
          </w:p>
        </w:tc>
        <w:tc>
          <w:tcPr>
            <w:tcW w:w="2610" w:type="pct"/>
          </w:tcPr>
          <w:p w:rsidR="001F0974" w:rsidRPr="006F7792" w:rsidRDefault="001F0974" w:rsidP="00295083">
            <w:pPr>
              <w:pStyle w:val="Geenafstand"/>
              <w:jc w:val="both"/>
              <w:rPr>
                <w:rFonts w:cstheme="minorHAnsi"/>
              </w:rPr>
            </w:pPr>
            <w:r w:rsidRPr="006F7792">
              <w:rPr>
                <w:rFonts w:cstheme="minorHAnsi"/>
              </w:rPr>
              <w:t>Nadia El Allaoui</w:t>
            </w:r>
          </w:p>
        </w:tc>
        <w:tc>
          <w:tcPr>
            <w:tcW w:w="390" w:type="pct"/>
          </w:tcPr>
          <w:p w:rsidR="001F0974" w:rsidRPr="006F7792" w:rsidRDefault="001F0974" w:rsidP="00295083">
            <w:pPr>
              <w:pStyle w:val="Geenafstand"/>
              <w:jc w:val="both"/>
              <w:rPr>
                <w:rFonts w:cstheme="minorHAnsi"/>
              </w:rPr>
            </w:pPr>
            <w:r w:rsidRPr="006F7792">
              <w:rPr>
                <w:rFonts w:cstheme="minorHAnsi"/>
              </w:rPr>
              <w:t>A</w:t>
            </w:r>
          </w:p>
        </w:tc>
      </w:tr>
      <w:tr w:rsidR="006F7792" w:rsidRPr="006F7792" w:rsidTr="00295083">
        <w:tblPrEx>
          <w:tblBorders>
            <w:bottom w:val="single" w:sz="4" w:space="0" w:color="auto"/>
          </w:tblBorders>
        </w:tblPrEx>
        <w:trPr>
          <w:trHeight w:val="20"/>
        </w:trPr>
        <w:tc>
          <w:tcPr>
            <w:tcW w:w="2000" w:type="pct"/>
          </w:tcPr>
          <w:p w:rsidR="006F7792" w:rsidRPr="006F7792" w:rsidRDefault="006F7792" w:rsidP="00295083">
            <w:pPr>
              <w:pStyle w:val="Geenafstand"/>
              <w:jc w:val="both"/>
              <w:rPr>
                <w:rFonts w:cstheme="minorHAnsi"/>
              </w:rPr>
            </w:pPr>
          </w:p>
        </w:tc>
        <w:tc>
          <w:tcPr>
            <w:tcW w:w="2610" w:type="pct"/>
          </w:tcPr>
          <w:p w:rsidR="006F7792" w:rsidRPr="006F7792" w:rsidRDefault="006F7792" w:rsidP="00295083">
            <w:pPr>
              <w:pStyle w:val="Geenafstand"/>
              <w:jc w:val="both"/>
              <w:rPr>
                <w:rFonts w:cstheme="minorHAnsi"/>
              </w:rPr>
            </w:pPr>
            <w:r>
              <w:rPr>
                <w:rFonts w:cstheme="minorHAnsi"/>
              </w:rPr>
              <w:t xml:space="preserve">Andy </w:t>
            </w:r>
            <w:proofErr w:type="spellStart"/>
            <w:r>
              <w:rPr>
                <w:rFonts w:cstheme="minorHAnsi"/>
              </w:rPr>
              <w:t>Deburghraeve</w:t>
            </w:r>
            <w:proofErr w:type="spellEnd"/>
          </w:p>
        </w:tc>
        <w:tc>
          <w:tcPr>
            <w:tcW w:w="390" w:type="pct"/>
          </w:tcPr>
          <w:p w:rsidR="006F7792" w:rsidRPr="006F7792" w:rsidRDefault="006F7792" w:rsidP="00295083">
            <w:pPr>
              <w:pStyle w:val="Geenafstand"/>
              <w:jc w:val="both"/>
              <w:rPr>
                <w:rFonts w:cstheme="minorHAnsi"/>
              </w:rPr>
            </w:pPr>
            <w:r>
              <w:rPr>
                <w:rFonts w:cstheme="minorHAnsi"/>
              </w:rPr>
              <w:t>A</w:t>
            </w:r>
          </w:p>
        </w:tc>
      </w:tr>
      <w:tr w:rsidR="006F7792" w:rsidRPr="006F7792" w:rsidTr="00295083">
        <w:tblPrEx>
          <w:tblBorders>
            <w:bottom w:val="single" w:sz="4" w:space="0" w:color="auto"/>
          </w:tblBorders>
        </w:tblPrEx>
        <w:trPr>
          <w:trHeight w:val="20"/>
        </w:trPr>
        <w:tc>
          <w:tcPr>
            <w:tcW w:w="5000" w:type="pct"/>
            <w:gridSpan w:val="3"/>
            <w:shd w:val="pct15" w:color="auto" w:fill="FFFFFF"/>
          </w:tcPr>
          <w:p w:rsidR="001F0974" w:rsidRPr="006F7792" w:rsidRDefault="001F0974" w:rsidP="00295083">
            <w:pPr>
              <w:pStyle w:val="Geenafstand"/>
              <w:jc w:val="both"/>
              <w:rPr>
                <w:rFonts w:cstheme="minorHAnsi"/>
              </w:rPr>
            </w:pPr>
            <w:r w:rsidRPr="006F7792">
              <w:rPr>
                <w:rFonts w:cstheme="minorHAnsi"/>
              </w:rPr>
              <w:t>Vertegenwoordigers van de onthaalbureaus</w:t>
            </w:r>
          </w:p>
        </w:tc>
      </w:tr>
      <w:tr w:rsidR="006F7792" w:rsidRPr="006F7792" w:rsidTr="00295083">
        <w:tblPrEx>
          <w:tblBorders>
            <w:bottom w:val="single" w:sz="4" w:space="0" w:color="auto"/>
          </w:tblBorders>
        </w:tblPrEx>
        <w:trPr>
          <w:trHeight w:val="20"/>
        </w:trPr>
        <w:tc>
          <w:tcPr>
            <w:tcW w:w="5000" w:type="pct"/>
            <w:gridSpan w:val="3"/>
            <w:shd w:val="pct15" w:color="auto" w:fill="FFFFFF"/>
          </w:tcPr>
          <w:p w:rsidR="001F0974" w:rsidRPr="006F7792" w:rsidRDefault="001F0974" w:rsidP="00295083">
            <w:pPr>
              <w:pStyle w:val="Geenafstand"/>
              <w:jc w:val="both"/>
              <w:rPr>
                <w:rFonts w:cstheme="minorHAnsi"/>
              </w:rPr>
            </w:pPr>
            <w:r w:rsidRPr="006F7792">
              <w:rPr>
                <w:rFonts w:cstheme="minorHAnsi"/>
              </w:rPr>
              <w:t>Vertegenwoordiger van het schoolopbouwwerk</w:t>
            </w:r>
          </w:p>
        </w:tc>
      </w:tr>
      <w:tr w:rsidR="006F7792" w:rsidRPr="006F7792" w:rsidTr="00295083">
        <w:tblPrEx>
          <w:tblBorders>
            <w:bottom w:val="single" w:sz="4" w:space="0" w:color="auto"/>
          </w:tblBorders>
        </w:tblPrEx>
        <w:trPr>
          <w:trHeight w:val="20"/>
        </w:trPr>
        <w:tc>
          <w:tcPr>
            <w:tcW w:w="5000" w:type="pct"/>
            <w:gridSpan w:val="3"/>
            <w:shd w:val="pct15" w:color="auto" w:fill="FFFFFF"/>
          </w:tcPr>
          <w:p w:rsidR="001F0974" w:rsidRPr="006F7792" w:rsidRDefault="001F0974" w:rsidP="00295083">
            <w:pPr>
              <w:pStyle w:val="Geenafstand"/>
              <w:jc w:val="both"/>
              <w:rPr>
                <w:rFonts w:cstheme="minorHAnsi"/>
              </w:rPr>
            </w:pPr>
            <w:r w:rsidRPr="006F7792">
              <w:rPr>
                <w:rFonts w:cstheme="minorHAnsi"/>
              </w:rPr>
              <w:t>Vertegenwoordigers van de gemeentebesturen</w:t>
            </w:r>
          </w:p>
        </w:tc>
      </w:tr>
      <w:tr w:rsidR="006F7792" w:rsidRPr="006F7792" w:rsidTr="00295083">
        <w:tblPrEx>
          <w:tblBorders>
            <w:bottom w:val="single" w:sz="4" w:space="0" w:color="auto"/>
          </w:tblBorders>
        </w:tblPrEx>
        <w:trPr>
          <w:trHeight w:val="20"/>
        </w:trPr>
        <w:tc>
          <w:tcPr>
            <w:tcW w:w="2000" w:type="pct"/>
          </w:tcPr>
          <w:p w:rsidR="001F0974" w:rsidRPr="006F7792" w:rsidRDefault="001F0974" w:rsidP="00295083">
            <w:pPr>
              <w:pStyle w:val="Geenafstand"/>
              <w:jc w:val="both"/>
              <w:rPr>
                <w:rFonts w:cstheme="minorHAnsi"/>
              </w:rPr>
            </w:pPr>
            <w:r w:rsidRPr="006F7792">
              <w:rPr>
                <w:rFonts w:cstheme="minorHAnsi"/>
              </w:rPr>
              <w:t>Geraardsbergen</w:t>
            </w:r>
          </w:p>
        </w:tc>
        <w:tc>
          <w:tcPr>
            <w:tcW w:w="2610" w:type="pct"/>
          </w:tcPr>
          <w:p w:rsidR="001F0974" w:rsidRPr="006F7792" w:rsidRDefault="001F0974" w:rsidP="00295083">
            <w:pPr>
              <w:pStyle w:val="Geenafstand"/>
              <w:jc w:val="both"/>
              <w:rPr>
                <w:rFonts w:cstheme="minorHAnsi"/>
              </w:rPr>
            </w:pPr>
            <w:r w:rsidRPr="006F7792">
              <w:rPr>
                <w:rFonts w:cstheme="minorHAnsi"/>
              </w:rPr>
              <w:t>Joke De Braekeleer</w:t>
            </w:r>
          </w:p>
        </w:tc>
        <w:tc>
          <w:tcPr>
            <w:tcW w:w="390" w:type="pct"/>
          </w:tcPr>
          <w:p w:rsidR="001F0974" w:rsidRPr="006F7792" w:rsidRDefault="00B90F16" w:rsidP="00295083">
            <w:pPr>
              <w:pStyle w:val="Geenafstand"/>
              <w:jc w:val="both"/>
              <w:rPr>
                <w:rStyle w:val="Hyperlink"/>
                <w:rFonts w:cstheme="minorHAnsi"/>
                <w:color w:val="auto"/>
                <w:u w:val="none"/>
              </w:rPr>
            </w:pPr>
            <w:r w:rsidRPr="006F7792">
              <w:rPr>
                <w:rStyle w:val="Hyperlink"/>
                <w:rFonts w:cstheme="minorHAnsi"/>
                <w:color w:val="auto"/>
                <w:u w:val="none"/>
              </w:rPr>
              <w:t>V</w:t>
            </w:r>
          </w:p>
        </w:tc>
      </w:tr>
      <w:tr w:rsidR="006F7792" w:rsidRPr="006F7792" w:rsidTr="00295083">
        <w:tblPrEx>
          <w:tblBorders>
            <w:bottom w:val="single" w:sz="4" w:space="0" w:color="auto"/>
          </w:tblBorders>
        </w:tblPrEx>
        <w:trPr>
          <w:trHeight w:val="20"/>
        </w:trPr>
        <w:tc>
          <w:tcPr>
            <w:tcW w:w="2000" w:type="pct"/>
          </w:tcPr>
          <w:p w:rsidR="001F0974" w:rsidRPr="006F7792" w:rsidRDefault="001F0974" w:rsidP="00295083">
            <w:pPr>
              <w:pStyle w:val="Geenafstand"/>
              <w:jc w:val="both"/>
              <w:rPr>
                <w:rFonts w:cstheme="minorHAnsi"/>
              </w:rPr>
            </w:pPr>
            <w:r w:rsidRPr="006F7792">
              <w:rPr>
                <w:rFonts w:cstheme="minorHAnsi"/>
              </w:rPr>
              <w:t>Ronse</w:t>
            </w:r>
          </w:p>
        </w:tc>
        <w:tc>
          <w:tcPr>
            <w:tcW w:w="2610" w:type="pct"/>
          </w:tcPr>
          <w:p w:rsidR="001F0974" w:rsidRPr="006F7792" w:rsidRDefault="001F0974" w:rsidP="00295083">
            <w:pPr>
              <w:pStyle w:val="Geenafstand"/>
              <w:jc w:val="both"/>
              <w:rPr>
                <w:rFonts w:cstheme="minorHAnsi"/>
              </w:rPr>
            </w:pPr>
            <w:r w:rsidRPr="006F7792">
              <w:rPr>
                <w:rFonts w:cstheme="minorHAnsi"/>
              </w:rPr>
              <w:t xml:space="preserve">Luc Balcaen </w:t>
            </w:r>
          </w:p>
        </w:tc>
        <w:tc>
          <w:tcPr>
            <w:tcW w:w="390" w:type="pct"/>
          </w:tcPr>
          <w:p w:rsidR="001F0974" w:rsidRPr="006F7792" w:rsidRDefault="001F0974" w:rsidP="00295083">
            <w:pPr>
              <w:pStyle w:val="Geenafstand"/>
              <w:jc w:val="both"/>
              <w:rPr>
                <w:rFonts w:cstheme="minorHAnsi"/>
              </w:rPr>
            </w:pPr>
            <w:r w:rsidRPr="006F7792">
              <w:rPr>
                <w:rFonts w:cstheme="minorHAnsi"/>
              </w:rPr>
              <w:t>V</w:t>
            </w:r>
          </w:p>
        </w:tc>
      </w:tr>
      <w:tr w:rsidR="006F7792" w:rsidRPr="006F7792" w:rsidTr="00295083">
        <w:tblPrEx>
          <w:tblBorders>
            <w:bottom w:val="single" w:sz="4" w:space="0" w:color="auto"/>
          </w:tblBorders>
        </w:tblPrEx>
        <w:trPr>
          <w:trHeight w:val="20"/>
        </w:trPr>
        <w:tc>
          <w:tcPr>
            <w:tcW w:w="2000" w:type="pct"/>
          </w:tcPr>
          <w:p w:rsidR="001F0974" w:rsidRPr="006F7792" w:rsidRDefault="001F0974" w:rsidP="00295083">
            <w:pPr>
              <w:pStyle w:val="Geenafstand"/>
              <w:jc w:val="both"/>
              <w:rPr>
                <w:rFonts w:cstheme="minorHAnsi"/>
              </w:rPr>
            </w:pPr>
            <w:r w:rsidRPr="006F7792">
              <w:rPr>
                <w:rFonts w:cstheme="minorHAnsi"/>
              </w:rPr>
              <w:t>Oudenaarde</w:t>
            </w:r>
          </w:p>
        </w:tc>
        <w:tc>
          <w:tcPr>
            <w:tcW w:w="2610" w:type="pct"/>
          </w:tcPr>
          <w:p w:rsidR="001F0974" w:rsidRPr="006F7792" w:rsidRDefault="001F0974" w:rsidP="00295083">
            <w:pPr>
              <w:pStyle w:val="Geenafstand"/>
              <w:jc w:val="both"/>
              <w:rPr>
                <w:rFonts w:cstheme="minorHAnsi"/>
              </w:rPr>
            </w:pPr>
            <w:r w:rsidRPr="006F7792">
              <w:rPr>
                <w:rFonts w:cstheme="minorHAnsi"/>
              </w:rPr>
              <w:t xml:space="preserve">Jessy Wandels </w:t>
            </w:r>
          </w:p>
        </w:tc>
        <w:tc>
          <w:tcPr>
            <w:tcW w:w="390" w:type="pct"/>
          </w:tcPr>
          <w:p w:rsidR="001F0974" w:rsidRPr="006F7792" w:rsidRDefault="001F0974" w:rsidP="00295083">
            <w:pPr>
              <w:pStyle w:val="Geenafstand"/>
              <w:jc w:val="both"/>
              <w:rPr>
                <w:rStyle w:val="Hyperlink"/>
                <w:rFonts w:cstheme="minorHAnsi"/>
                <w:color w:val="auto"/>
                <w:u w:val="none"/>
              </w:rPr>
            </w:pPr>
            <w:r w:rsidRPr="006F7792">
              <w:rPr>
                <w:rStyle w:val="Hyperlink"/>
                <w:rFonts w:cstheme="minorHAnsi"/>
                <w:color w:val="auto"/>
                <w:u w:val="none"/>
              </w:rPr>
              <w:t>V</w:t>
            </w:r>
          </w:p>
        </w:tc>
      </w:tr>
    </w:tbl>
    <w:p w:rsidR="001F0974" w:rsidRDefault="001F0974" w:rsidP="001F0974">
      <w:pPr>
        <w:jc w:val="both"/>
        <w:rPr>
          <w:rFonts w:cstheme="minorHAnsi"/>
          <w:i/>
        </w:rPr>
      </w:pPr>
    </w:p>
    <w:p w:rsidR="00E2244E" w:rsidRDefault="00E2244E">
      <w:pPr>
        <w:rPr>
          <w:rFonts w:cstheme="minorHAnsi"/>
          <w:i/>
        </w:rPr>
      </w:pPr>
      <w:r>
        <w:rPr>
          <w:rFonts w:cstheme="minorHAnsi"/>
          <w:i/>
        </w:rPr>
        <w:br w:type="page"/>
      </w:r>
    </w:p>
    <w:p w:rsidR="00E2244E" w:rsidRPr="006F7792" w:rsidRDefault="00E2244E" w:rsidP="001F0974">
      <w:pPr>
        <w:jc w:val="both"/>
        <w:rPr>
          <w:rFonts w:cstheme="minorHAnsi"/>
          <w:i/>
        </w:rPr>
      </w:pPr>
    </w:p>
    <w:p w:rsidR="001F0974" w:rsidRPr="00713B44" w:rsidRDefault="001F0974" w:rsidP="001F0974">
      <w:pPr>
        <w:shd w:val="clear" w:color="auto" w:fill="BFBFBF" w:themeFill="background1" w:themeFillShade="BF"/>
        <w:jc w:val="both"/>
        <w:rPr>
          <w:rFonts w:cstheme="minorHAnsi"/>
          <w:b/>
        </w:rPr>
      </w:pPr>
      <w:r w:rsidRPr="00713B44">
        <w:rPr>
          <w:rFonts w:cstheme="minorHAnsi"/>
          <w:b/>
        </w:rPr>
        <w:t>Bijlagen</w:t>
      </w:r>
    </w:p>
    <w:p w:rsidR="001F0974" w:rsidRDefault="00110FE2" w:rsidP="00AA0BE4">
      <w:pPr>
        <w:pStyle w:val="Lijstalinea"/>
        <w:numPr>
          <w:ilvl w:val="0"/>
          <w:numId w:val="16"/>
        </w:numPr>
        <w:tabs>
          <w:tab w:val="left" w:pos="709"/>
        </w:tabs>
        <w:spacing w:line="276" w:lineRule="auto"/>
        <w:ind w:left="426"/>
        <w:jc w:val="both"/>
        <w:rPr>
          <w:rStyle w:val="Zwaar"/>
          <w:rFonts w:cstheme="minorHAnsi"/>
          <w:b w:val="0"/>
        </w:rPr>
      </w:pPr>
      <w:proofErr w:type="spellStart"/>
      <w:r w:rsidRPr="00110FE2">
        <w:rPr>
          <w:rStyle w:val="Zwaar"/>
          <w:rFonts w:cstheme="minorHAnsi"/>
          <w:b w:val="0"/>
        </w:rPr>
        <w:t>Powerpoint</w:t>
      </w:r>
      <w:proofErr w:type="spellEnd"/>
      <w:r w:rsidRPr="00110FE2">
        <w:rPr>
          <w:rStyle w:val="Zwaar"/>
          <w:rFonts w:cstheme="minorHAnsi"/>
          <w:b w:val="0"/>
        </w:rPr>
        <w:t xml:space="preserve"> presentatie Expeditie Geslaagd (</w:t>
      </w:r>
      <w:proofErr w:type="spellStart"/>
      <w:r w:rsidRPr="00110FE2">
        <w:rPr>
          <w:rStyle w:val="Zwaar"/>
          <w:rFonts w:cstheme="minorHAnsi"/>
          <w:b w:val="0"/>
        </w:rPr>
        <w:t>AgII</w:t>
      </w:r>
      <w:proofErr w:type="spellEnd"/>
      <w:r w:rsidRPr="00110FE2">
        <w:rPr>
          <w:rStyle w:val="Zwaar"/>
          <w:rFonts w:cstheme="minorHAnsi"/>
          <w:b w:val="0"/>
        </w:rPr>
        <w:t>)</w:t>
      </w:r>
    </w:p>
    <w:p w:rsidR="00E2244E" w:rsidRPr="00110FE2" w:rsidRDefault="00E2244E" w:rsidP="00E2244E">
      <w:pPr>
        <w:pStyle w:val="Lijstalinea"/>
        <w:tabs>
          <w:tab w:val="left" w:pos="709"/>
        </w:tabs>
        <w:spacing w:line="276" w:lineRule="auto"/>
        <w:ind w:left="426"/>
        <w:jc w:val="both"/>
        <w:rPr>
          <w:rStyle w:val="Zwaar"/>
          <w:rFonts w:cstheme="minorHAnsi"/>
          <w:b w:val="0"/>
        </w:rPr>
      </w:pPr>
    </w:p>
    <w:p w:rsidR="001F0974" w:rsidRPr="00713B44" w:rsidRDefault="001F0974" w:rsidP="001F0974">
      <w:pPr>
        <w:shd w:val="clear" w:color="auto" w:fill="BFBFBF" w:themeFill="background1" w:themeFillShade="BF"/>
        <w:jc w:val="both"/>
        <w:rPr>
          <w:rStyle w:val="Zwaar"/>
          <w:rFonts w:cstheme="minorHAnsi"/>
          <w:bCs w:val="0"/>
        </w:rPr>
      </w:pPr>
      <w:r w:rsidRPr="00713B44">
        <w:rPr>
          <w:rFonts w:cstheme="minorHAnsi"/>
          <w:b/>
        </w:rPr>
        <w:t>Agenda</w:t>
      </w:r>
    </w:p>
    <w:p w:rsidR="001F0974" w:rsidRPr="00713B44" w:rsidRDefault="001F0974" w:rsidP="001F0974">
      <w:pPr>
        <w:pStyle w:val="Geenafstand"/>
        <w:jc w:val="both"/>
        <w:rPr>
          <w:rFonts w:cstheme="minorHAnsi"/>
        </w:rPr>
      </w:pPr>
    </w:p>
    <w:p w:rsidR="00C668B8" w:rsidRDefault="00C668B8" w:rsidP="00C668B8">
      <w:pPr>
        <w:pStyle w:val="Lijstalinea"/>
        <w:numPr>
          <w:ilvl w:val="0"/>
          <w:numId w:val="17"/>
        </w:numPr>
        <w:spacing w:line="252" w:lineRule="auto"/>
        <w:rPr>
          <w:rFonts w:eastAsia="Times New Roman"/>
        </w:rPr>
      </w:pPr>
      <w:r w:rsidRPr="00713B44">
        <w:rPr>
          <w:rFonts w:cstheme="minorHAnsi"/>
        </w:rPr>
        <w:t>Goedkeuring vorig verslag</w:t>
      </w:r>
      <w:r>
        <w:rPr>
          <w:rFonts w:eastAsia="Times New Roman"/>
        </w:rPr>
        <w:t xml:space="preserve"> </w:t>
      </w:r>
    </w:p>
    <w:p w:rsidR="00C668B8" w:rsidRDefault="00C668B8" w:rsidP="00C668B8">
      <w:pPr>
        <w:pStyle w:val="Lijstalinea"/>
        <w:numPr>
          <w:ilvl w:val="0"/>
          <w:numId w:val="17"/>
        </w:numPr>
        <w:spacing w:line="252" w:lineRule="auto"/>
        <w:rPr>
          <w:rFonts w:eastAsia="Times New Roman"/>
        </w:rPr>
      </w:pPr>
      <w:r>
        <w:rPr>
          <w:rFonts w:eastAsia="Times New Roman"/>
        </w:rPr>
        <w:t>Inschrijvingsbeleid</w:t>
      </w:r>
    </w:p>
    <w:p w:rsidR="00C668B8" w:rsidRDefault="00C668B8" w:rsidP="00C668B8">
      <w:pPr>
        <w:pStyle w:val="Lijstalinea"/>
        <w:numPr>
          <w:ilvl w:val="0"/>
          <w:numId w:val="17"/>
        </w:numPr>
        <w:spacing w:line="252" w:lineRule="auto"/>
        <w:rPr>
          <w:rFonts w:eastAsia="Times New Roman"/>
        </w:rPr>
      </w:pPr>
      <w:r>
        <w:rPr>
          <w:rFonts w:eastAsia="Times New Roman"/>
        </w:rPr>
        <w:t>Expeditie Geslaagd (project AGII)</w:t>
      </w:r>
    </w:p>
    <w:p w:rsidR="004A5F27" w:rsidRDefault="004A5F27" w:rsidP="004A5F27">
      <w:pPr>
        <w:pStyle w:val="Lijstalinea"/>
        <w:numPr>
          <w:ilvl w:val="0"/>
          <w:numId w:val="17"/>
        </w:numPr>
        <w:spacing w:line="252" w:lineRule="auto"/>
        <w:rPr>
          <w:rFonts w:eastAsia="Times New Roman"/>
        </w:rPr>
      </w:pPr>
      <w:r>
        <w:rPr>
          <w:rFonts w:eastAsia="Times New Roman"/>
        </w:rPr>
        <w:t>Mind Spring programma in OKAN Geraardsbergen</w:t>
      </w:r>
    </w:p>
    <w:p w:rsidR="00C668B8" w:rsidRDefault="00C668B8" w:rsidP="00C668B8">
      <w:pPr>
        <w:pStyle w:val="Lijstalinea"/>
        <w:numPr>
          <w:ilvl w:val="0"/>
          <w:numId w:val="17"/>
        </w:numPr>
        <w:spacing w:line="252" w:lineRule="auto"/>
        <w:rPr>
          <w:rFonts w:eastAsia="Times New Roman"/>
        </w:rPr>
      </w:pPr>
      <w:r>
        <w:rPr>
          <w:rFonts w:eastAsia="Times New Roman"/>
        </w:rPr>
        <w:t>Terugkoppeling lokaal overleg Samen tegen Schooluitval</w:t>
      </w:r>
    </w:p>
    <w:p w:rsidR="001F0974" w:rsidRPr="00713B44" w:rsidRDefault="001F0974" w:rsidP="001F0974">
      <w:pPr>
        <w:pStyle w:val="Geenafstand"/>
        <w:jc w:val="both"/>
        <w:rPr>
          <w:rFonts w:cstheme="minorHAnsi"/>
        </w:rPr>
      </w:pPr>
    </w:p>
    <w:p w:rsidR="001F0974" w:rsidRPr="00713B44" w:rsidRDefault="001F0974" w:rsidP="001F0974">
      <w:pPr>
        <w:pStyle w:val="Geenafstand"/>
        <w:jc w:val="both"/>
        <w:rPr>
          <w:rFonts w:cstheme="minorHAnsi"/>
        </w:rPr>
      </w:pPr>
    </w:p>
    <w:p w:rsidR="001F0974" w:rsidRPr="00713B44" w:rsidRDefault="001F0974" w:rsidP="001F0974">
      <w:pPr>
        <w:shd w:val="clear" w:color="auto" w:fill="BFBFBF" w:themeFill="background1" w:themeFillShade="BF"/>
        <w:jc w:val="both"/>
        <w:rPr>
          <w:rStyle w:val="Zwaar"/>
          <w:rFonts w:cstheme="minorHAnsi"/>
          <w:bCs w:val="0"/>
        </w:rPr>
      </w:pPr>
      <w:r w:rsidRPr="00713B44">
        <w:rPr>
          <w:rFonts w:cstheme="minorHAnsi"/>
          <w:b/>
        </w:rPr>
        <w:t>Verslag</w:t>
      </w:r>
    </w:p>
    <w:p w:rsidR="001F0974" w:rsidRDefault="001F0974" w:rsidP="001F0974">
      <w:pPr>
        <w:pStyle w:val="Geenafstand"/>
        <w:jc w:val="both"/>
        <w:rPr>
          <w:rFonts w:cstheme="minorHAnsi"/>
        </w:rPr>
      </w:pPr>
    </w:p>
    <w:p w:rsidR="004A5F27" w:rsidRPr="00713B44" w:rsidRDefault="004A5F27" w:rsidP="001F0974">
      <w:pPr>
        <w:pStyle w:val="Geenafstand"/>
        <w:jc w:val="both"/>
        <w:rPr>
          <w:rFonts w:cstheme="minorHAnsi"/>
        </w:rPr>
      </w:pPr>
    </w:p>
    <w:p w:rsidR="001F0974" w:rsidRPr="00E02CCA" w:rsidRDefault="001F0974" w:rsidP="001F0974">
      <w:pPr>
        <w:pStyle w:val="Lijstalinea"/>
        <w:numPr>
          <w:ilvl w:val="0"/>
          <w:numId w:val="13"/>
        </w:numPr>
        <w:shd w:val="clear" w:color="auto" w:fill="F2F2F2" w:themeFill="background1" w:themeFillShade="F2"/>
        <w:spacing w:after="0" w:line="276" w:lineRule="auto"/>
        <w:jc w:val="both"/>
        <w:rPr>
          <w:rFonts w:cstheme="minorHAnsi"/>
          <w:b/>
        </w:rPr>
      </w:pPr>
      <w:r w:rsidRPr="00E02CCA">
        <w:rPr>
          <w:rFonts w:cstheme="minorHAnsi"/>
          <w:b/>
        </w:rPr>
        <w:t>Goedkeuring vorig verslag</w:t>
      </w:r>
    </w:p>
    <w:p w:rsidR="001F0974" w:rsidRPr="00713B44" w:rsidRDefault="001F0974" w:rsidP="001F0974">
      <w:pPr>
        <w:pStyle w:val="Geenafstand"/>
        <w:jc w:val="both"/>
        <w:rPr>
          <w:rFonts w:cstheme="minorHAnsi"/>
        </w:rPr>
      </w:pPr>
    </w:p>
    <w:p w:rsidR="001F0974" w:rsidRDefault="001F0974" w:rsidP="001F0974">
      <w:pPr>
        <w:pStyle w:val="Geenafstand"/>
        <w:jc w:val="both"/>
        <w:rPr>
          <w:rFonts w:cstheme="minorHAnsi"/>
        </w:rPr>
      </w:pPr>
      <w:r w:rsidRPr="00713B44">
        <w:rPr>
          <w:rFonts w:cstheme="minorHAnsi"/>
        </w:rPr>
        <w:t xml:space="preserve">Er zijn geen opmerkingen bij het verslag van de AV van </w:t>
      </w:r>
      <w:r w:rsidR="00C668B8">
        <w:rPr>
          <w:rFonts w:cstheme="minorHAnsi"/>
        </w:rPr>
        <w:t>27 mei</w:t>
      </w:r>
      <w:r w:rsidRPr="00713B44">
        <w:rPr>
          <w:rFonts w:cstheme="minorHAnsi"/>
        </w:rPr>
        <w:t xml:space="preserve"> 2019. Het verslag is bijgevolg goedgekeurd.</w:t>
      </w:r>
    </w:p>
    <w:p w:rsidR="004A5F27" w:rsidRDefault="004A5F27" w:rsidP="001F0974">
      <w:pPr>
        <w:pStyle w:val="Geenafstand"/>
        <w:jc w:val="both"/>
        <w:rPr>
          <w:rFonts w:cstheme="minorHAnsi"/>
        </w:rPr>
      </w:pPr>
    </w:p>
    <w:p w:rsidR="004A5F27" w:rsidRPr="00713B44" w:rsidRDefault="004A5F27" w:rsidP="001F0974">
      <w:pPr>
        <w:pStyle w:val="Geenafstand"/>
        <w:jc w:val="both"/>
        <w:rPr>
          <w:rFonts w:cstheme="minorHAnsi"/>
        </w:rPr>
      </w:pPr>
    </w:p>
    <w:p w:rsidR="001F0974" w:rsidRPr="00713B44" w:rsidRDefault="001F0974" w:rsidP="001F0974">
      <w:pPr>
        <w:pStyle w:val="Geenafstand"/>
        <w:jc w:val="both"/>
        <w:rPr>
          <w:rFonts w:cstheme="minorHAnsi"/>
        </w:rPr>
      </w:pPr>
    </w:p>
    <w:p w:rsidR="001F0974" w:rsidRPr="00E02CCA" w:rsidRDefault="00C668B8" w:rsidP="001F0974">
      <w:pPr>
        <w:pStyle w:val="Lijstalinea"/>
        <w:numPr>
          <w:ilvl w:val="0"/>
          <w:numId w:val="13"/>
        </w:numPr>
        <w:shd w:val="clear" w:color="auto" w:fill="F2F2F2" w:themeFill="background1" w:themeFillShade="F2"/>
        <w:spacing w:line="252" w:lineRule="auto"/>
        <w:jc w:val="both"/>
        <w:rPr>
          <w:rFonts w:cstheme="minorHAnsi"/>
          <w:b/>
        </w:rPr>
      </w:pPr>
      <w:r w:rsidRPr="00E02CCA">
        <w:rPr>
          <w:rFonts w:eastAsia="Times New Roman" w:cstheme="minorHAnsi"/>
          <w:b/>
        </w:rPr>
        <w:t>I</w:t>
      </w:r>
      <w:r w:rsidRPr="00E02CCA">
        <w:rPr>
          <w:rFonts w:eastAsia="Times New Roman"/>
          <w:b/>
        </w:rPr>
        <w:t>nschrijvingsbeleid</w:t>
      </w:r>
    </w:p>
    <w:p w:rsidR="001F0974" w:rsidRDefault="00E6146A" w:rsidP="00C668B8">
      <w:pPr>
        <w:spacing w:line="256" w:lineRule="auto"/>
      </w:pPr>
      <w:r w:rsidRPr="00814CA1">
        <w:t xml:space="preserve">Het </w:t>
      </w:r>
      <w:r w:rsidR="00814CA1" w:rsidRPr="00814CA1">
        <w:t xml:space="preserve">nieuwe </w:t>
      </w:r>
      <w:r w:rsidRPr="00814CA1">
        <w:t>inschrijvingsdecreet</w:t>
      </w:r>
      <w:r w:rsidR="00814CA1" w:rsidRPr="00814CA1">
        <w:t>, in mei 2019 goedgek</w:t>
      </w:r>
      <w:r w:rsidR="00814CA1">
        <w:t>eu</w:t>
      </w:r>
      <w:r w:rsidR="00814CA1" w:rsidRPr="00814CA1">
        <w:t xml:space="preserve">rd, is door de nieuwe Vlaamse regering voor één jaar on </w:t>
      </w:r>
      <w:proofErr w:type="spellStart"/>
      <w:r w:rsidR="00814CA1" w:rsidRPr="00814CA1">
        <w:t>hold</w:t>
      </w:r>
      <w:proofErr w:type="spellEnd"/>
      <w:r w:rsidR="00814CA1" w:rsidRPr="00814CA1">
        <w:t xml:space="preserve"> gezet</w:t>
      </w:r>
      <w:r w:rsidR="00814CA1">
        <w:t>, waardoor we terugkeren naar de inschrijvingsregels van 2018 en vroeger, d.w.z.:</w:t>
      </w:r>
    </w:p>
    <w:p w:rsidR="00814CA1" w:rsidRDefault="00814CA1" w:rsidP="00814CA1">
      <w:pPr>
        <w:pStyle w:val="Lijstalinea"/>
        <w:numPr>
          <w:ilvl w:val="0"/>
          <w:numId w:val="18"/>
        </w:numPr>
        <w:spacing w:line="256" w:lineRule="auto"/>
      </w:pPr>
      <w:r>
        <w:t>Inschrijvingsperiodes bepalen en meedelen (Voor de inschrijvingsperiode begint)</w:t>
      </w:r>
    </w:p>
    <w:p w:rsidR="00814CA1" w:rsidRDefault="00814CA1" w:rsidP="00814CA1">
      <w:pPr>
        <w:pStyle w:val="Lijstalinea"/>
        <w:numPr>
          <w:ilvl w:val="0"/>
          <w:numId w:val="18"/>
        </w:numPr>
        <w:spacing w:line="256" w:lineRule="auto"/>
      </w:pPr>
      <w:r>
        <w:t>Capaciteit bepalen en meedelen (Voor de inschrijvingsperiode begint)</w:t>
      </w:r>
    </w:p>
    <w:p w:rsidR="001F0974" w:rsidRDefault="00814CA1" w:rsidP="00D6724D">
      <w:pPr>
        <w:pStyle w:val="Lijstalinea"/>
        <w:numPr>
          <w:ilvl w:val="0"/>
          <w:numId w:val="18"/>
        </w:numPr>
        <w:spacing w:line="256" w:lineRule="auto"/>
      </w:pPr>
      <w:r>
        <w:t>Vrije plaatsen bepalen en meedelen (Voor elke deelperiode begin</w:t>
      </w:r>
      <w:r w:rsidR="007916B2">
        <w:t>t</w:t>
      </w:r>
      <w:r>
        <w:t>)</w:t>
      </w:r>
    </w:p>
    <w:p w:rsidR="00FD627D" w:rsidRDefault="00FD627D" w:rsidP="00FD627D">
      <w:pPr>
        <w:pStyle w:val="Geenafstand"/>
      </w:pPr>
    </w:p>
    <w:p w:rsidR="00FD627D" w:rsidRPr="00A96A49" w:rsidRDefault="00FD627D" w:rsidP="00FD627D">
      <w:pPr>
        <w:spacing w:line="256" w:lineRule="auto"/>
      </w:pPr>
      <w:r>
        <w:t>Geen enkele school meldt aan. Behalve in Sint-Catharinacollege en Da Vinci Campus worden voor 1A en/of 1B geen capaciteitstekorten verwacht.</w:t>
      </w:r>
    </w:p>
    <w:p w:rsidR="00D6724D" w:rsidRDefault="00D6724D" w:rsidP="00D6724D">
      <w:pPr>
        <w:spacing w:line="256" w:lineRule="auto"/>
      </w:pPr>
      <w:r>
        <w:lastRenderedPageBreak/>
        <w:t>We spreken per deelgebied volgende periodes af:</w:t>
      </w:r>
      <w:bookmarkStart w:id="0" w:name="_GoBack"/>
      <w:bookmarkEnd w:id="0"/>
    </w:p>
    <w:p w:rsidR="00D6724D" w:rsidRDefault="00D6724D" w:rsidP="00D6724D">
      <w:pPr>
        <w:spacing w:line="256" w:lineRule="auto"/>
      </w:pPr>
    </w:p>
    <w:tbl>
      <w:tblPr>
        <w:tblStyle w:val="Tabelraster"/>
        <w:tblW w:w="13088" w:type="dxa"/>
        <w:tblInd w:w="584" w:type="dxa"/>
        <w:tblLayout w:type="fixed"/>
        <w:tblLook w:val="04A0" w:firstRow="1" w:lastRow="0" w:firstColumn="1" w:lastColumn="0" w:noHBand="0" w:noVBand="1"/>
      </w:tblPr>
      <w:tblGrid>
        <w:gridCol w:w="614"/>
        <w:gridCol w:w="931"/>
        <w:gridCol w:w="2401"/>
        <w:gridCol w:w="2190"/>
        <w:gridCol w:w="13"/>
        <w:gridCol w:w="1692"/>
        <w:gridCol w:w="13"/>
        <w:gridCol w:w="1621"/>
        <w:gridCol w:w="7"/>
        <w:gridCol w:w="1582"/>
        <w:gridCol w:w="7"/>
        <w:gridCol w:w="2004"/>
        <w:gridCol w:w="13"/>
      </w:tblGrid>
      <w:tr w:rsidR="00646D90" w:rsidTr="00BC67D5">
        <w:trPr>
          <w:trHeight w:val="227"/>
        </w:trPr>
        <w:tc>
          <w:tcPr>
            <w:tcW w:w="6151" w:type="dxa"/>
            <w:gridSpan w:val="5"/>
            <w:vMerge w:val="restart"/>
            <w:tcBorders>
              <w:top w:val="single" w:sz="4" w:space="0" w:color="auto"/>
              <w:left w:val="single" w:sz="4" w:space="0" w:color="auto"/>
              <w:right w:val="single" w:sz="4" w:space="0" w:color="auto"/>
            </w:tcBorders>
          </w:tcPr>
          <w:p w:rsidR="00646D90" w:rsidRPr="00C22E9C" w:rsidRDefault="00646D90" w:rsidP="00625291">
            <w:pPr>
              <w:pStyle w:val="Lijstalinea"/>
              <w:rPr>
                <w:rFonts w:eastAsia="Times New Roman" w:cs="Calibri"/>
                <w:color w:val="000000"/>
                <w:sz w:val="16"/>
                <w:lang w:eastAsia="nl-BE"/>
              </w:rPr>
            </w:pPr>
          </w:p>
        </w:tc>
        <w:tc>
          <w:tcPr>
            <w:tcW w:w="4925" w:type="dxa"/>
            <w:gridSpan w:val="6"/>
            <w:tcBorders>
              <w:left w:val="single" w:sz="4" w:space="0" w:color="auto"/>
              <w:right w:val="single" w:sz="4" w:space="0" w:color="auto"/>
            </w:tcBorders>
          </w:tcPr>
          <w:p w:rsidR="00646D90" w:rsidRPr="00FE6E12" w:rsidRDefault="00646D90" w:rsidP="00625291">
            <w:pPr>
              <w:jc w:val="center"/>
              <w:rPr>
                <w:rFonts w:cstheme="minorHAnsi"/>
                <w:sz w:val="18"/>
              </w:rPr>
            </w:pPr>
            <w:r w:rsidRPr="00FE6E12">
              <w:rPr>
                <w:rFonts w:cstheme="minorHAnsi"/>
                <w:sz w:val="18"/>
              </w:rPr>
              <w:t>1A/1B</w:t>
            </w:r>
          </w:p>
        </w:tc>
        <w:tc>
          <w:tcPr>
            <w:tcW w:w="2012" w:type="dxa"/>
            <w:gridSpan w:val="2"/>
            <w:tcBorders>
              <w:left w:val="single" w:sz="4" w:space="0" w:color="auto"/>
            </w:tcBorders>
          </w:tcPr>
          <w:p w:rsidR="00646D90" w:rsidRPr="00FE6E12" w:rsidRDefault="00646D90" w:rsidP="00646D90">
            <w:pPr>
              <w:jc w:val="center"/>
              <w:rPr>
                <w:rFonts w:cstheme="minorHAnsi"/>
                <w:sz w:val="18"/>
              </w:rPr>
            </w:pPr>
            <w:r w:rsidRPr="00FE6E12">
              <w:rPr>
                <w:rFonts w:cstheme="minorHAnsi"/>
                <w:sz w:val="18"/>
              </w:rPr>
              <w:t>Leerjaren 2-6</w:t>
            </w:r>
          </w:p>
        </w:tc>
      </w:tr>
      <w:tr w:rsidR="00646D90" w:rsidTr="00BC67D5">
        <w:trPr>
          <w:trHeight w:val="227"/>
        </w:trPr>
        <w:tc>
          <w:tcPr>
            <w:tcW w:w="6151" w:type="dxa"/>
            <w:gridSpan w:val="5"/>
            <w:vMerge/>
            <w:tcBorders>
              <w:left w:val="single" w:sz="4" w:space="0" w:color="auto"/>
              <w:right w:val="single" w:sz="4" w:space="0" w:color="auto"/>
            </w:tcBorders>
          </w:tcPr>
          <w:p w:rsidR="00646D90" w:rsidRPr="00C22E9C" w:rsidRDefault="00646D90" w:rsidP="00625291">
            <w:pPr>
              <w:rPr>
                <w:rFonts w:eastAsia="Times New Roman" w:cs="Calibri"/>
                <w:color w:val="000000"/>
                <w:sz w:val="16"/>
                <w:lang w:eastAsia="nl-BE"/>
              </w:rPr>
            </w:pPr>
          </w:p>
        </w:tc>
        <w:tc>
          <w:tcPr>
            <w:tcW w:w="1706" w:type="dxa"/>
            <w:gridSpan w:val="2"/>
            <w:tcBorders>
              <w:left w:val="single" w:sz="4" w:space="0" w:color="auto"/>
            </w:tcBorders>
          </w:tcPr>
          <w:p w:rsidR="00646D90" w:rsidRPr="00FE6E12" w:rsidRDefault="00646D90" w:rsidP="00AA4FBC">
            <w:pPr>
              <w:jc w:val="center"/>
              <w:rPr>
                <w:rFonts w:cstheme="minorHAnsi"/>
                <w:sz w:val="18"/>
              </w:rPr>
            </w:pPr>
            <w:r w:rsidRPr="00FE6E12">
              <w:rPr>
                <w:rFonts w:cstheme="minorHAnsi"/>
                <w:sz w:val="18"/>
              </w:rPr>
              <w:t xml:space="preserve">Zelfde </w:t>
            </w:r>
            <w:proofErr w:type="spellStart"/>
            <w:r w:rsidRPr="00FE6E12">
              <w:rPr>
                <w:rFonts w:cstheme="minorHAnsi"/>
                <w:sz w:val="18"/>
              </w:rPr>
              <w:t>Leefentiteit</w:t>
            </w:r>
            <w:proofErr w:type="spellEnd"/>
          </w:p>
          <w:p w:rsidR="00646D90" w:rsidRPr="00FE6E12" w:rsidRDefault="00646D90" w:rsidP="00AA4FBC">
            <w:pPr>
              <w:jc w:val="center"/>
              <w:rPr>
                <w:rFonts w:cstheme="minorHAnsi"/>
                <w:sz w:val="18"/>
              </w:rPr>
            </w:pPr>
            <w:r w:rsidRPr="00FE6E12">
              <w:rPr>
                <w:rFonts w:cstheme="minorHAnsi"/>
                <w:sz w:val="18"/>
              </w:rPr>
              <w:t>Personeelsleden</w:t>
            </w:r>
          </w:p>
        </w:tc>
        <w:tc>
          <w:tcPr>
            <w:tcW w:w="1629" w:type="dxa"/>
            <w:gridSpan w:val="2"/>
            <w:tcBorders>
              <w:right w:val="single" w:sz="4" w:space="0" w:color="auto"/>
            </w:tcBorders>
          </w:tcPr>
          <w:p w:rsidR="00646D90" w:rsidRPr="00FE6E12" w:rsidRDefault="00646D90" w:rsidP="00646D90">
            <w:pPr>
              <w:jc w:val="center"/>
              <w:rPr>
                <w:rFonts w:cstheme="minorHAnsi"/>
                <w:sz w:val="18"/>
              </w:rPr>
            </w:pPr>
            <w:r w:rsidRPr="00FE6E12">
              <w:rPr>
                <w:rFonts w:cstheme="minorHAnsi"/>
                <w:sz w:val="18"/>
              </w:rPr>
              <w:t>Indicator/</w:t>
            </w:r>
          </w:p>
          <w:p w:rsidR="00646D90" w:rsidRPr="00FE6E12" w:rsidRDefault="00646D90" w:rsidP="00646D90">
            <w:pPr>
              <w:jc w:val="center"/>
              <w:rPr>
                <w:rFonts w:cstheme="minorHAnsi"/>
                <w:sz w:val="18"/>
              </w:rPr>
            </w:pPr>
            <w:r w:rsidRPr="00FE6E12">
              <w:rPr>
                <w:rFonts w:cstheme="minorHAnsi"/>
                <w:sz w:val="18"/>
              </w:rPr>
              <w:t>Niet-indicator</w:t>
            </w:r>
          </w:p>
        </w:tc>
        <w:tc>
          <w:tcPr>
            <w:tcW w:w="1590" w:type="dxa"/>
            <w:gridSpan w:val="2"/>
            <w:tcBorders>
              <w:left w:val="single" w:sz="4" w:space="0" w:color="auto"/>
              <w:right w:val="single" w:sz="4" w:space="0" w:color="auto"/>
            </w:tcBorders>
          </w:tcPr>
          <w:p w:rsidR="00646D90" w:rsidRPr="00FE6E12" w:rsidRDefault="00646D90" w:rsidP="00AA4FBC">
            <w:pPr>
              <w:jc w:val="center"/>
              <w:rPr>
                <w:rFonts w:cstheme="minorHAnsi"/>
                <w:sz w:val="18"/>
              </w:rPr>
            </w:pPr>
            <w:r w:rsidRPr="00FE6E12">
              <w:rPr>
                <w:rFonts w:cstheme="minorHAnsi"/>
                <w:sz w:val="18"/>
              </w:rPr>
              <w:t>Vrije Inschrijvingen</w:t>
            </w:r>
          </w:p>
        </w:tc>
        <w:tc>
          <w:tcPr>
            <w:tcW w:w="2012" w:type="dxa"/>
            <w:gridSpan w:val="2"/>
            <w:tcBorders>
              <w:left w:val="single" w:sz="4" w:space="0" w:color="auto"/>
            </w:tcBorders>
          </w:tcPr>
          <w:p w:rsidR="00646D90" w:rsidRPr="00FE6E12" w:rsidRDefault="00646D90" w:rsidP="00625291">
            <w:pPr>
              <w:jc w:val="center"/>
              <w:rPr>
                <w:rFonts w:cstheme="minorHAnsi"/>
                <w:sz w:val="18"/>
              </w:rPr>
            </w:pPr>
          </w:p>
        </w:tc>
      </w:tr>
      <w:tr w:rsidR="007405E2" w:rsidTr="00BC67D5">
        <w:trPr>
          <w:gridAfter w:val="1"/>
          <w:wAfter w:w="7" w:type="dxa"/>
          <w:trHeight w:val="227"/>
        </w:trPr>
        <w:tc>
          <w:tcPr>
            <w:tcW w:w="614" w:type="dxa"/>
            <w:vMerge w:val="restart"/>
            <w:tcBorders>
              <w:top w:val="single" w:sz="4" w:space="0" w:color="auto"/>
              <w:left w:val="single" w:sz="4" w:space="0" w:color="auto"/>
            </w:tcBorders>
          </w:tcPr>
          <w:p w:rsidR="007405E2" w:rsidRPr="00C22E9C" w:rsidRDefault="007405E2" w:rsidP="00596011">
            <w:pPr>
              <w:rPr>
                <w:rFonts w:cstheme="minorHAnsi"/>
                <w:sz w:val="16"/>
              </w:rPr>
            </w:pPr>
            <w:r w:rsidRPr="00C22E9C">
              <w:rPr>
                <w:rFonts w:cstheme="minorHAnsi"/>
                <w:sz w:val="16"/>
              </w:rPr>
              <w:t>GB</w:t>
            </w:r>
          </w:p>
        </w:tc>
        <w:tc>
          <w:tcPr>
            <w:tcW w:w="931" w:type="dxa"/>
          </w:tcPr>
          <w:p w:rsidR="007405E2" w:rsidRPr="00C22E9C" w:rsidRDefault="007405E2" w:rsidP="00596011">
            <w:pPr>
              <w:rPr>
                <w:rFonts w:cstheme="minorHAnsi"/>
                <w:sz w:val="16"/>
              </w:rPr>
            </w:pPr>
            <w:r w:rsidRPr="00C22E9C">
              <w:rPr>
                <w:rFonts w:cstheme="minorHAnsi"/>
                <w:sz w:val="16"/>
              </w:rPr>
              <w:t>36608</w:t>
            </w:r>
          </w:p>
        </w:tc>
        <w:tc>
          <w:tcPr>
            <w:tcW w:w="2402" w:type="dxa"/>
          </w:tcPr>
          <w:p w:rsidR="007405E2" w:rsidRPr="00C22E9C" w:rsidRDefault="007405E2" w:rsidP="00596011">
            <w:pPr>
              <w:rPr>
                <w:rFonts w:cstheme="minorHAnsi"/>
                <w:sz w:val="16"/>
              </w:rPr>
            </w:pPr>
            <w:r w:rsidRPr="00C22E9C">
              <w:rPr>
                <w:rFonts w:cstheme="minorHAnsi"/>
                <w:sz w:val="16"/>
              </w:rPr>
              <w:t>Sint-Catharinacollege</w:t>
            </w:r>
            <w:r>
              <w:rPr>
                <w:rFonts w:cstheme="minorHAnsi"/>
                <w:sz w:val="16"/>
              </w:rPr>
              <w:t xml:space="preserve"> 1</w:t>
            </w:r>
          </w:p>
        </w:tc>
        <w:tc>
          <w:tcPr>
            <w:tcW w:w="2191" w:type="dxa"/>
            <w:tcBorders>
              <w:right w:val="single" w:sz="4" w:space="0" w:color="auto"/>
            </w:tcBorders>
            <w:vAlign w:val="bottom"/>
          </w:tcPr>
          <w:p w:rsidR="007405E2" w:rsidRPr="00C22E9C" w:rsidRDefault="007405E2" w:rsidP="00596011">
            <w:pPr>
              <w:rPr>
                <w:rFonts w:cstheme="minorHAnsi"/>
              </w:rPr>
            </w:pPr>
            <w:proofErr w:type="spellStart"/>
            <w:r w:rsidRPr="00C22E9C">
              <w:rPr>
                <w:rFonts w:eastAsia="Times New Roman" w:cs="Calibri"/>
                <w:color w:val="000000"/>
                <w:sz w:val="16"/>
                <w:lang w:eastAsia="nl-BE"/>
              </w:rPr>
              <w:t>Kollegestraat</w:t>
            </w:r>
            <w:proofErr w:type="spellEnd"/>
            <w:r w:rsidRPr="00C22E9C">
              <w:rPr>
                <w:rFonts w:eastAsia="Times New Roman" w:cs="Calibri"/>
                <w:color w:val="000000"/>
                <w:sz w:val="16"/>
                <w:lang w:eastAsia="nl-BE"/>
              </w:rPr>
              <w:t xml:space="preserve"> 11 </w:t>
            </w:r>
          </w:p>
        </w:tc>
        <w:tc>
          <w:tcPr>
            <w:tcW w:w="1706" w:type="dxa"/>
            <w:gridSpan w:val="2"/>
            <w:vMerge w:val="restart"/>
            <w:tcBorders>
              <w:left w:val="single" w:sz="4" w:space="0" w:color="auto"/>
            </w:tcBorders>
            <w:vAlign w:val="center"/>
          </w:tcPr>
          <w:p w:rsidR="007405E2" w:rsidRPr="00FE6E12" w:rsidRDefault="007405E2" w:rsidP="00596011">
            <w:pPr>
              <w:jc w:val="center"/>
              <w:rPr>
                <w:rFonts w:cstheme="minorHAnsi"/>
                <w:sz w:val="18"/>
              </w:rPr>
            </w:pPr>
            <w:r w:rsidRPr="00FE6E12">
              <w:rPr>
                <w:rFonts w:cstheme="minorHAnsi"/>
                <w:sz w:val="18"/>
              </w:rPr>
              <w:t>1/</w:t>
            </w:r>
            <w:r>
              <w:rPr>
                <w:rFonts w:cstheme="minorHAnsi"/>
                <w:sz w:val="18"/>
              </w:rPr>
              <w:t>3</w:t>
            </w:r>
            <w:r w:rsidRPr="00FE6E12">
              <w:rPr>
                <w:rFonts w:cstheme="minorHAnsi"/>
                <w:sz w:val="18"/>
              </w:rPr>
              <w:t xml:space="preserve"> – </w:t>
            </w:r>
            <w:r>
              <w:rPr>
                <w:rFonts w:cstheme="minorHAnsi"/>
                <w:sz w:val="18"/>
              </w:rPr>
              <w:t>1</w:t>
            </w:r>
            <w:r w:rsidRPr="00FE6E12">
              <w:rPr>
                <w:rFonts w:cstheme="minorHAnsi"/>
                <w:sz w:val="18"/>
              </w:rPr>
              <w:t>5/3</w:t>
            </w:r>
          </w:p>
        </w:tc>
        <w:tc>
          <w:tcPr>
            <w:tcW w:w="1635" w:type="dxa"/>
            <w:gridSpan w:val="2"/>
            <w:vMerge w:val="restart"/>
            <w:tcBorders>
              <w:right w:val="single" w:sz="4" w:space="0" w:color="auto"/>
            </w:tcBorders>
            <w:vAlign w:val="center"/>
          </w:tcPr>
          <w:p w:rsidR="007405E2" w:rsidRPr="00FE6E12" w:rsidRDefault="007405E2" w:rsidP="00596011">
            <w:pPr>
              <w:jc w:val="center"/>
              <w:rPr>
                <w:rFonts w:cstheme="minorHAnsi"/>
                <w:sz w:val="18"/>
              </w:rPr>
            </w:pPr>
            <w:r>
              <w:rPr>
                <w:rFonts w:cstheme="minorHAnsi"/>
                <w:sz w:val="18"/>
              </w:rPr>
              <w:t>1</w:t>
            </w:r>
            <w:r w:rsidRPr="00FE6E12">
              <w:rPr>
                <w:rFonts w:cstheme="minorHAnsi"/>
                <w:sz w:val="18"/>
              </w:rPr>
              <w:t xml:space="preserve">6/3 – </w:t>
            </w:r>
            <w:r>
              <w:rPr>
                <w:rFonts w:cstheme="minorHAnsi"/>
                <w:sz w:val="18"/>
              </w:rPr>
              <w:t>31</w:t>
            </w:r>
            <w:r w:rsidRPr="00FE6E12">
              <w:rPr>
                <w:rFonts w:cstheme="minorHAnsi"/>
                <w:sz w:val="18"/>
              </w:rPr>
              <w:t>/3</w:t>
            </w:r>
          </w:p>
        </w:tc>
        <w:tc>
          <w:tcPr>
            <w:tcW w:w="1590" w:type="dxa"/>
            <w:gridSpan w:val="2"/>
            <w:vMerge w:val="restart"/>
            <w:tcBorders>
              <w:left w:val="single" w:sz="4" w:space="0" w:color="auto"/>
              <w:right w:val="single" w:sz="4" w:space="0" w:color="auto"/>
            </w:tcBorders>
            <w:vAlign w:val="center"/>
          </w:tcPr>
          <w:p w:rsidR="007405E2" w:rsidRPr="00FE6E12" w:rsidRDefault="007405E2" w:rsidP="00596011">
            <w:pPr>
              <w:jc w:val="center"/>
              <w:rPr>
                <w:rFonts w:cstheme="minorHAnsi"/>
                <w:sz w:val="18"/>
              </w:rPr>
            </w:pPr>
            <w:r w:rsidRPr="00FE6E12">
              <w:rPr>
                <w:rFonts w:cstheme="minorHAnsi"/>
                <w:sz w:val="18"/>
              </w:rPr>
              <w:t>Vanaf 2</w:t>
            </w:r>
            <w:r>
              <w:rPr>
                <w:rFonts w:cstheme="minorHAnsi"/>
                <w:sz w:val="18"/>
              </w:rPr>
              <w:t>0</w:t>
            </w:r>
            <w:r w:rsidRPr="00FE6E12">
              <w:rPr>
                <w:rFonts w:cstheme="minorHAnsi"/>
                <w:sz w:val="18"/>
              </w:rPr>
              <w:t>/</w:t>
            </w:r>
            <w:r>
              <w:rPr>
                <w:rFonts w:cstheme="minorHAnsi"/>
                <w:sz w:val="18"/>
              </w:rPr>
              <w:t>4</w:t>
            </w:r>
          </w:p>
        </w:tc>
        <w:tc>
          <w:tcPr>
            <w:tcW w:w="2012" w:type="dxa"/>
            <w:gridSpan w:val="2"/>
            <w:vMerge w:val="restart"/>
            <w:tcBorders>
              <w:left w:val="single" w:sz="4" w:space="0" w:color="auto"/>
            </w:tcBorders>
            <w:vAlign w:val="center"/>
          </w:tcPr>
          <w:p w:rsidR="007405E2" w:rsidRPr="00FE6E12" w:rsidRDefault="007405E2" w:rsidP="00596011">
            <w:pPr>
              <w:jc w:val="center"/>
              <w:rPr>
                <w:rFonts w:cstheme="minorHAnsi"/>
                <w:sz w:val="18"/>
              </w:rPr>
            </w:pPr>
            <w:r w:rsidRPr="00FE6E12">
              <w:rPr>
                <w:rFonts w:cstheme="minorHAnsi"/>
                <w:sz w:val="18"/>
              </w:rPr>
              <w:t>Vanaf 2</w:t>
            </w:r>
            <w:r>
              <w:rPr>
                <w:rFonts w:cstheme="minorHAnsi"/>
                <w:sz w:val="18"/>
              </w:rPr>
              <w:t>0</w:t>
            </w:r>
            <w:r w:rsidRPr="00FE6E12">
              <w:rPr>
                <w:rFonts w:cstheme="minorHAnsi"/>
                <w:sz w:val="18"/>
              </w:rPr>
              <w:t>/</w:t>
            </w:r>
            <w:r>
              <w:rPr>
                <w:rFonts w:cstheme="minorHAnsi"/>
                <w:sz w:val="18"/>
              </w:rPr>
              <w:t>4</w:t>
            </w:r>
          </w:p>
        </w:tc>
      </w:tr>
      <w:tr w:rsidR="007405E2" w:rsidTr="00BC67D5">
        <w:trPr>
          <w:gridAfter w:val="1"/>
          <w:wAfter w:w="7" w:type="dxa"/>
          <w:trHeight w:val="227"/>
        </w:trPr>
        <w:tc>
          <w:tcPr>
            <w:tcW w:w="614" w:type="dxa"/>
            <w:vMerge/>
            <w:tcBorders>
              <w:left w:val="single" w:sz="4" w:space="0" w:color="auto"/>
            </w:tcBorders>
          </w:tcPr>
          <w:p w:rsidR="007405E2" w:rsidRPr="00C22E9C" w:rsidRDefault="007405E2" w:rsidP="00625291">
            <w:pPr>
              <w:rPr>
                <w:rFonts w:cstheme="minorHAnsi"/>
                <w:sz w:val="16"/>
              </w:rPr>
            </w:pPr>
          </w:p>
        </w:tc>
        <w:tc>
          <w:tcPr>
            <w:tcW w:w="931" w:type="dxa"/>
          </w:tcPr>
          <w:p w:rsidR="007405E2" w:rsidRPr="00C22E9C" w:rsidRDefault="007405E2" w:rsidP="00625291">
            <w:pPr>
              <w:rPr>
                <w:rFonts w:cstheme="minorHAnsi"/>
                <w:sz w:val="16"/>
              </w:rPr>
            </w:pPr>
            <w:r w:rsidRPr="00C22E9C">
              <w:rPr>
                <w:rFonts w:cstheme="minorHAnsi"/>
                <w:sz w:val="16"/>
              </w:rPr>
              <w:t>36566</w:t>
            </w:r>
          </w:p>
        </w:tc>
        <w:tc>
          <w:tcPr>
            <w:tcW w:w="2402" w:type="dxa"/>
          </w:tcPr>
          <w:p w:rsidR="007405E2" w:rsidRPr="00C22E9C" w:rsidRDefault="007405E2" w:rsidP="00625291">
            <w:pPr>
              <w:rPr>
                <w:rFonts w:cstheme="minorHAnsi"/>
                <w:sz w:val="16"/>
              </w:rPr>
            </w:pPr>
            <w:r w:rsidRPr="00C22E9C">
              <w:rPr>
                <w:rFonts w:cstheme="minorHAnsi"/>
                <w:sz w:val="16"/>
              </w:rPr>
              <w:t>Sint-Catharinacollege</w:t>
            </w:r>
            <w:r>
              <w:rPr>
                <w:rFonts w:cstheme="minorHAnsi"/>
                <w:sz w:val="16"/>
              </w:rPr>
              <w:t xml:space="preserve"> 2</w:t>
            </w:r>
          </w:p>
        </w:tc>
        <w:tc>
          <w:tcPr>
            <w:tcW w:w="2191" w:type="dxa"/>
            <w:tcBorders>
              <w:right w:val="single" w:sz="4" w:space="0" w:color="auto"/>
            </w:tcBorders>
            <w:vAlign w:val="bottom"/>
          </w:tcPr>
          <w:p w:rsidR="007405E2" w:rsidRPr="00C22E9C" w:rsidRDefault="007405E2" w:rsidP="00625291">
            <w:pPr>
              <w:rPr>
                <w:rFonts w:eastAsia="Times New Roman" w:cs="Calibri"/>
                <w:color w:val="000000"/>
                <w:sz w:val="16"/>
                <w:lang w:eastAsia="nl-BE"/>
              </w:rPr>
            </w:pPr>
            <w:r w:rsidRPr="00C22E9C">
              <w:rPr>
                <w:rFonts w:eastAsia="Times New Roman" w:cs="Calibri"/>
                <w:color w:val="000000"/>
                <w:sz w:val="16"/>
                <w:lang w:eastAsia="nl-BE"/>
              </w:rPr>
              <w:t>Kl. Karmelietenstraat 3</w:t>
            </w:r>
          </w:p>
        </w:tc>
        <w:tc>
          <w:tcPr>
            <w:tcW w:w="1706" w:type="dxa"/>
            <w:gridSpan w:val="2"/>
            <w:vMerge/>
            <w:tcBorders>
              <w:left w:val="single" w:sz="4" w:space="0" w:color="auto"/>
            </w:tcBorders>
          </w:tcPr>
          <w:p w:rsidR="007405E2" w:rsidRPr="00FE6E12" w:rsidRDefault="007405E2" w:rsidP="00625291">
            <w:pPr>
              <w:jc w:val="center"/>
              <w:rPr>
                <w:rFonts w:cstheme="minorHAnsi"/>
                <w:sz w:val="18"/>
              </w:rPr>
            </w:pPr>
          </w:p>
        </w:tc>
        <w:tc>
          <w:tcPr>
            <w:tcW w:w="1635" w:type="dxa"/>
            <w:gridSpan w:val="2"/>
            <w:vMerge/>
            <w:tcBorders>
              <w:right w:val="single" w:sz="4" w:space="0" w:color="auto"/>
            </w:tcBorders>
          </w:tcPr>
          <w:p w:rsidR="007405E2" w:rsidRPr="00FE6E12" w:rsidRDefault="007405E2" w:rsidP="00625291">
            <w:pPr>
              <w:jc w:val="center"/>
              <w:rPr>
                <w:rFonts w:cstheme="minorHAnsi"/>
                <w:sz w:val="18"/>
              </w:rPr>
            </w:pPr>
          </w:p>
        </w:tc>
        <w:tc>
          <w:tcPr>
            <w:tcW w:w="1590" w:type="dxa"/>
            <w:gridSpan w:val="2"/>
            <w:vMerge/>
            <w:tcBorders>
              <w:left w:val="single" w:sz="4" w:space="0" w:color="auto"/>
              <w:right w:val="single" w:sz="4" w:space="0" w:color="auto"/>
            </w:tcBorders>
          </w:tcPr>
          <w:p w:rsidR="007405E2" w:rsidRPr="00FE6E12" w:rsidRDefault="007405E2" w:rsidP="00625291">
            <w:pPr>
              <w:jc w:val="center"/>
              <w:rPr>
                <w:rFonts w:cstheme="minorHAnsi"/>
                <w:sz w:val="18"/>
              </w:rPr>
            </w:pPr>
          </w:p>
        </w:tc>
        <w:tc>
          <w:tcPr>
            <w:tcW w:w="2012" w:type="dxa"/>
            <w:gridSpan w:val="2"/>
            <w:vMerge/>
            <w:tcBorders>
              <w:left w:val="single" w:sz="4" w:space="0" w:color="auto"/>
            </w:tcBorders>
          </w:tcPr>
          <w:p w:rsidR="007405E2" w:rsidRPr="00FE6E12" w:rsidRDefault="007405E2" w:rsidP="00625291">
            <w:pPr>
              <w:jc w:val="center"/>
              <w:rPr>
                <w:rFonts w:cstheme="minorHAnsi"/>
                <w:sz w:val="18"/>
              </w:rPr>
            </w:pPr>
          </w:p>
        </w:tc>
      </w:tr>
      <w:tr w:rsidR="007405E2" w:rsidTr="00BC67D5">
        <w:trPr>
          <w:gridAfter w:val="1"/>
          <w:wAfter w:w="7" w:type="dxa"/>
          <w:trHeight w:val="227"/>
        </w:trPr>
        <w:tc>
          <w:tcPr>
            <w:tcW w:w="614" w:type="dxa"/>
            <w:vMerge/>
            <w:tcBorders>
              <w:left w:val="single" w:sz="4" w:space="0" w:color="auto"/>
            </w:tcBorders>
          </w:tcPr>
          <w:p w:rsidR="007405E2" w:rsidRPr="00C22E9C" w:rsidRDefault="007405E2" w:rsidP="00625291">
            <w:pPr>
              <w:rPr>
                <w:rFonts w:cstheme="minorHAnsi"/>
                <w:sz w:val="16"/>
              </w:rPr>
            </w:pPr>
          </w:p>
        </w:tc>
        <w:tc>
          <w:tcPr>
            <w:tcW w:w="931" w:type="dxa"/>
          </w:tcPr>
          <w:p w:rsidR="007405E2" w:rsidRPr="00C22E9C" w:rsidRDefault="007405E2" w:rsidP="00625291">
            <w:pPr>
              <w:rPr>
                <w:rFonts w:cstheme="minorHAnsi"/>
                <w:sz w:val="16"/>
              </w:rPr>
            </w:pPr>
            <w:r w:rsidRPr="00C22E9C">
              <w:rPr>
                <w:rFonts w:cstheme="minorHAnsi"/>
                <w:sz w:val="16"/>
              </w:rPr>
              <w:t>36616</w:t>
            </w:r>
          </w:p>
        </w:tc>
        <w:tc>
          <w:tcPr>
            <w:tcW w:w="2402" w:type="dxa"/>
          </w:tcPr>
          <w:p w:rsidR="007405E2" w:rsidRPr="00C22E9C" w:rsidRDefault="007405E2" w:rsidP="00625291">
            <w:pPr>
              <w:rPr>
                <w:rFonts w:cstheme="minorHAnsi"/>
                <w:sz w:val="16"/>
              </w:rPr>
            </w:pPr>
            <w:r w:rsidRPr="00C22E9C">
              <w:rPr>
                <w:rFonts w:cstheme="minorHAnsi"/>
                <w:sz w:val="16"/>
              </w:rPr>
              <w:t>Sint-Jozefsinstituut</w:t>
            </w:r>
          </w:p>
        </w:tc>
        <w:tc>
          <w:tcPr>
            <w:tcW w:w="2191" w:type="dxa"/>
            <w:tcBorders>
              <w:right w:val="single" w:sz="4" w:space="0" w:color="auto"/>
            </w:tcBorders>
            <w:vAlign w:val="bottom"/>
          </w:tcPr>
          <w:p w:rsidR="007405E2" w:rsidRPr="00C22E9C" w:rsidRDefault="007405E2" w:rsidP="00625291">
            <w:pPr>
              <w:rPr>
                <w:rFonts w:eastAsia="Times New Roman" w:cs="Calibri"/>
                <w:color w:val="000000"/>
                <w:sz w:val="16"/>
                <w:lang w:eastAsia="nl-BE"/>
              </w:rPr>
            </w:pPr>
            <w:r w:rsidRPr="00C22E9C">
              <w:rPr>
                <w:rFonts w:eastAsia="Times New Roman" w:cs="Calibri"/>
                <w:color w:val="000000"/>
                <w:sz w:val="16"/>
                <w:lang w:eastAsia="nl-BE"/>
              </w:rPr>
              <w:t xml:space="preserve">Karmelietenstraat 57 </w:t>
            </w:r>
          </w:p>
        </w:tc>
        <w:tc>
          <w:tcPr>
            <w:tcW w:w="1706" w:type="dxa"/>
            <w:gridSpan w:val="2"/>
            <w:vMerge/>
            <w:tcBorders>
              <w:left w:val="single" w:sz="4" w:space="0" w:color="auto"/>
            </w:tcBorders>
          </w:tcPr>
          <w:p w:rsidR="007405E2" w:rsidRPr="00FE6E12" w:rsidRDefault="007405E2" w:rsidP="00625291">
            <w:pPr>
              <w:jc w:val="center"/>
              <w:rPr>
                <w:rFonts w:cstheme="minorHAnsi"/>
                <w:sz w:val="18"/>
              </w:rPr>
            </w:pPr>
          </w:p>
        </w:tc>
        <w:tc>
          <w:tcPr>
            <w:tcW w:w="1635" w:type="dxa"/>
            <w:gridSpan w:val="2"/>
            <w:vMerge/>
            <w:tcBorders>
              <w:right w:val="single" w:sz="4" w:space="0" w:color="auto"/>
            </w:tcBorders>
          </w:tcPr>
          <w:p w:rsidR="007405E2" w:rsidRPr="00FE6E12" w:rsidRDefault="007405E2" w:rsidP="00625291">
            <w:pPr>
              <w:jc w:val="center"/>
              <w:rPr>
                <w:rFonts w:cstheme="minorHAnsi"/>
                <w:sz w:val="18"/>
              </w:rPr>
            </w:pPr>
          </w:p>
        </w:tc>
        <w:tc>
          <w:tcPr>
            <w:tcW w:w="1590" w:type="dxa"/>
            <w:gridSpan w:val="2"/>
            <w:vMerge/>
            <w:tcBorders>
              <w:left w:val="single" w:sz="4" w:space="0" w:color="auto"/>
              <w:right w:val="single" w:sz="4" w:space="0" w:color="auto"/>
            </w:tcBorders>
          </w:tcPr>
          <w:p w:rsidR="007405E2" w:rsidRPr="00FE6E12" w:rsidRDefault="007405E2" w:rsidP="00625291">
            <w:pPr>
              <w:jc w:val="center"/>
              <w:rPr>
                <w:rFonts w:cstheme="minorHAnsi"/>
                <w:sz w:val="18"/>
              </w:rPr>
            </w:pPr>
          </w:p>
        </w:tc>
        <w:tc>
          <w:tcPr>
            <w:tcW w:w="2012" w:type="dxa"/>
            <w:gridSpan w:val="2"/>
            <w:vMerge/>
            <w:tcBorders>
              <w:left w:val="single" w:sz="4" w:space="0" w:color="auto"/>
            </w:tcBorders>
          </w:tcPr>
          <w:p w:rsidR="007405E2" w:rsidRPr="00FE6E12" w:rsidRDefault="007405E2" w:rsidP="00625291">
            <w:pPr>
              <w:jc w:val="center"/>
              <w:rPr>
                <w:rFonts w:cstheme="minorHAnsi"/>
                <w:sz w:val="18"/>
              </w:rPr>
            </w:pPr>
          </w:p>
        </w:tc>
      </w:tr>
      <w:tr w:rsidR="007405E2" w:rsidTr="00BC67D5">
        <w:trPr>
          <w:gridAfter w:val="1"/>
          <w:wAfter w:w="7" w:type="dxa"/>
          <w:trHeight w:val="227"/>
        </w:trPr>
        <w:tc>
          <w:tcPr>
            <w:tcW w:w="614" w:type="dxa"/>
            <w:vMerge/>
            <w:tcBorders>
              <w:left w:val="single" w:sz="4" w:space="0" w:color="auto"/>
            </w:tcBorders>
          </w:tcPr>
          <w:p w:rsidR="007405E2" w:rsidRPr="00C22E9C" w:rsidRDefault="007405E2" w:rsidP="00625291">
            <w:pPr>
              <w:rPr>
                <w:rFonts w:cstheme="minorHAnsi"/>
                <w:sz w:val="16"/>
              </w:rPr>
            </w:pPr>
          </w:p>
        </w:tc>
        <w:tc>
          <w:tcPr>
            <w:tcW w:w="931" w:type="dxa"/>
          </w:tcPr>
          <w:p w:rsidR="007405E2" w:rsidRPr="00C22E9C" w:rsidRDefault="007405E2" w:rsidP="00625291">
            <w:pPr>
              <w:rPr>
                <w:rFonts w:cstheme="minorHAnsi"/>
                <w:sz w:val="16"/>
              </w:rPr>
            </w:pPr>
            <w:r w:rsidRPr="00C22E9C">
              <w:rPr>
                <w:rFonts w:cstheme="minorHAnsi"/>
                <w:sz w:val="16"/>
              </w:rPr>
              <w:t>43257</w:t>
            </w:r>
          </w:p>
        </w:tc>
        <w:tc>
          <w:tcPr>
            <w:tcW w:w="2402" w:type="dxa"/>
          </w:tcPr>
          <w:p w:rsidR="007405E2" w:rsidRPr="00C22E9C" w:rsidRDefault="007405E2" w:rsidP="00625291">
            <w:pPr>
              <w:rPr>
                <w:rFonts w:cstheme="minorHAnsi"/>
                <w:sz w:val="16"/>
              </w:rPr>
            </w:pPr>
            <w:r w:rsidRPr="00C22E9C">
              <w:rPr>
                <w:rFonts w:cstheme="minorHAnsi"/>
                <w:sz w:val="16"/>
              </w:rPr>
              <w:t>GO! Middenschool</w:t>
            </w:r>
          </w:p>
        </w:tc>
        <w:tc>
          <w:tcPr>
            <w:tcW w:w="2191" w:type="dxa"/>
            <w:tcBorders>
              <w:right w:val="single" w:sz="4" w:space="0" w:color="auto"/>
            </w:tcBorders>
            <w:vAlign w:val="bottom"/>
          </w:tcPr>
          <w:p w:rsidR="007405E2" w:rsidRPr="00C22E9C" w:rsidRDefault="007405E2" w:rsidP="00625291">
            <w:pPr>
              <w:rPr>
                <w:rFonts w:eastAsia="Times New Roman" w:cs="Calibri"/>
                <w:color w:val="000000"/>
                <w:sz w:val="16"/>
                <w:lang w:eastAsia="nl-BE"/>
              </w:rPr>
            </w:pPr>
            <w:r w:rsidRPr="00C22E9C">
              <w:rPr>
                <w:rFonts w:eastAsia="Times New Roman" w:cs="Calibri"/>
                <w:color w:val="000000"/>
                <w:sz w:val="16"/>
                <w:lang w:eastAsia="nl-BE"/>
              </w:rPr>
              <w:t xml:space="preserve">Wegvoeringstraat 7 </w:t>
            </w:r>
          </w:p>
        </w:tc>
        <w:tc>
          <w:tcPr>
            <w:tcW w:w="1706" w:type="dxa"/>
            <w:gridSpan w:val="2"/>
            <w:vMerge/>
            <w:tcBorders>
              <w:left w:val="single" w:sz="4" w:space="0" w:color="auto"/>
            </w:tcBorders>
          </w:tcPr>
          <w:p w:rsidR="007405E2" w:rsidRPr="00FE6E12" w:rsidRDefault="007405E2" w:rsidP="00625291">
            <w:pPr>
              <w:jc w:val="center"/>
              <w:rPr>
                <w:rFonts w:cstheme="minorHAnsi"/>
                <w:sz w:val="18"/>
              </w:rPr>
            </w:pPr>
          </w:p>
        </w:tc>
        <w:tc>
          <w:tcPr>
            <w:tcW w:w="1635" w:type="dxa"/>
            <w:gridSpan w:val="2"/>
            <w:vMerge/>
            <w:tcBorders>
              <w:right w:val="single" w:sz="4" w:space="0" w:color="auto"/>
            </w:tcBorders>
          </w:tcPr>
          <w:p w:rsidR="007405E2" w:rsidRPr="00FE6E12" w:rsidRDefault="007405E2" w:rsidP="00625291">
            <w:pPr>
              <w:jc w:val="center"/>
              <w:rPr>
                <w:rFonts w:cstheme="minorHAnsi"/>
                <w:sz w:val="18"/>
              </w:rPr>
            </w:pPr>
          </w:p>
        </w:tc>
        <w:tc>
          <w:tcPr>
            <w:tcW w:w="1590" w:type="dxa"/>
            <w:gridSpan w:val="2"/>
            <w:vMerge/>
            <w:tcBorders>
              <w:left w:val="single" w:sz="4" w:space="0" w:color="auto"/>
              <w:right w:val="single" w:sz="4" w:space="0" w:color="auto"/>
            </w:tcBorders>
          </w:tcPr>
          <w:p w:rsidR="007405E2" w:rsidRPr="00FE6E12" w:rsidRDefault="007405E2" w:rsidP="00625291">
            <w:pPr>
              <w:jc w:val="center"/>
              <w:rPr>
                <w:rFonts w:cstheme="minorHAnsi"/>
                <w:sz w:val="18"/>
              </w:rPr>
            </w:pPr>
          </w:p>
        </w:tc>
        <w:tc>
          <w:tcPr>
            <w:tcW w:w="2012" w:type="dxa"/>
            <w:gridSpan w:val="2"/>
            <w:tcBorders>
              <w:left w:val="single" w:sz="4" w:space="0" w:color="auto"/>
            </w:tcBorders>
            <w:shd w:val="clear" w:color="auto" w:fill="000000" w:themeFill="text1"/>
          </w:tcPr>
          <w:p w:rsidR="007405E2" w:rsidRPr="00FE6E12" w:rsidRDefault="007405E2" w:rsidP="00625291">
            <w:pPr>
              <w:jc w:val="center"/>
              <w:rPr>
                <w:rFonts w:cstheme="minorHAnsi"/>
                <w:sz w:val="18"/>
              </w:rPr>
            </w:pPr>
          </w:p>
        </w:tc>
      </w:tr>
      <w:tr w:rsidR="007405E2" w:rsidTr="00BC67D5">
        <w:trPr>
          <w:gridAfter w:val="1"/>
          <w:wAfter w:w="7" w:type="dxa"/>
          <w:trHeight w:val="227"/>
        </w:trPr>
        <w:tc>
          <w:tcPr>
            <w:tcW w:w="614" w:type="dxa"/>
            <w:vMerge/>
            <w:tcBorders>
              <w:left w:val="single" w:sz="4" w:space="0" w:color="auto"/>
            </w:tcBorders>
          </w:tcPr>
          <w:p w:rsidR="007405E2" w:rsidRPr="00C22E9C" w:rsidRDefault="007405E2" w:rsidP="00625291">
            <w:pPr>
              <w:rPr>
                <w:rFonts w:cstheme="minorHAnsi"/>
                <w:sz w:val="16"/>
              </w:rPr>
            </w:pPr>
          </w:p>
        </w:tc>
        <w:tc>
          <w:tcPr>
            <w:tcW w:w="931" w:type="dxa"/>
          </w:tcPr>
          <w:p w:rsidR="007405E2" w:rsidRPr="00C22E9C" w:rsidRDefault="007405E2" w:rsidP="00625291">
            <w:pPr>
              <w:rPr>
                <w:rFonts w:cstheme="minorHAnsi"/>
                <w:sz w:val="16"/>
              </w:rPr>
            </w:pPr>
            <w:r>
              <w:rPr>
                <w:rFonts w:cstheme="minorHAnsi"/>
                <w:sz w:val="16"/>
              </w:rPr>
              <w:t>137381</w:t>
            </w:r>
          </w:p>
        </w:tc>
        <w:tc>
          <w:tcPr>
            <w:tcW w:w="2402" w:type="dxa"/>
          </w:tcPr>
          <w:p w:rsidR="007405E2" w:rsidRPr="00C22E9C" w:rsidRDefault="007405E2" w:rsidP="00625291">
            <w:pPr>
              <w:rPr>
                <w:rFonts w:cstheme="minorHAnsi"/>
                <w:sz w:val="16"/>
              </w:rPr>
            </w:pPr>
            <w:r>
              <w:rPr>
                <w:rFonts w:cstheme="minorHAnsi"/>
                <w:sz w:val="16"/>
              </w:rPr>
              <w:t>Keerpunt Geraardsbergen</w:t>
            </w:r>
          </w:p>
        </w:tc>
        <w:tc>
          <w:tcPr>
            <w:tcW w:w="2191" w:type="dxa"/>
            <w:tcBorders>
              <w:right w:val="single" w:sz="4" w:space="0" w:color="auto"/>
            </w:tcBorders>
            <w:vAlign w:val="bottom"/>
          </w:tcPr>
          <w:p w:rsidR="007405E2" w:rsidRPr="00C22E9C" w:rsidRDefault="007405E2" w:rsidP="00625291">
            <w:pPr>
              <w:rPr>
                <w:rFonts w:eastAsia="Times New Roman" w:cs="Calibri"/>
                <w:color w:val="000000"/>
                <w:sz w:val="16"/>
                <w:lang w:eastAsia="nl-BE"/>
              </w:rPr>
            </w:pPr>
          </w:p>
        </w:tc>
        <w:tc>
          <w:tcPr>
            <w:tcW w:w="1706" w:type="dxa"/>
            <w:gridSpan w:val="2"/>
            <w:vMerge/>
            <w:tcBorders>
              <w:left w:val="single" w:sz="4" w:space="0" w:color="auto"/>
            </w:tcBorders>
          </w:tcPr>
          <w:p w:rsidR="007405E2" w:rsidRPr="00FE6E12" w:rsidRDefault="007405E2" w:rsidP="00625291">
            <w:pPr>
              <w:jc w:val="center"/>
              <w:rPr>
                <w:rFonts w:cstheme="minorHAnsi"/>
                <w:sz w:val="18"/>
              </w:rPr>
            </w:pPr>
          </w:p>
        </w:tc>
        <w:tc>
          <w:tcPr>
            <w:tcW w:w="1635" w:type="dxa"/>
            <w:gridSpan w:val="2"/>
            <w:vMerge/>
            <w:tcBorders>
              <w:right w:val="single" w:sz="4" w:space="0" w:color="auto"/>
            </w:tcBorders>
          </w:tcPr>
          <w:p w:rsidR="007405E2" w:rsidRPr="00FE6E12" w:rsidRDefault="007405E2" w:rsidP="00625291">
            <w:pPr>
              <w:jc w:val="center"/>
              <w:rPr>
                <w:rFonts w:cstheme="minorHAnsi"/>
                <w:sz w:val="18"/>
              </w:rPr>
            </w:pPr>
          </w:p>
        </w:tc>
        <w:tc>
          <w:tcPr>
            <w:tcW w:w="1590" w:type="dxa"/>
            <w:gridSpan w:val="2"/>
            <w:vMerge/>
            <w:tcBorders>
              <w:left w:val="single" w:sz="4" w:space="0" w:color="auto"/>
              <w:right w:val="single" w:sz="4" w:space="0" w:color="auto"/>
            </w:tcBorders>
          </w:tcPr>
          <w:p w:rsidR="007405E2" w:rsidRPr="00FE6E12" w:rsidRDefault="007405E2" w:rsidP="00625291">
            <w:pPr>
              <w:jc w:val="center"/>
              <w:rPr>
                <w:rFonts w:cstheme="minorHAnsi"/>
                <w:sz w:val="18"/>
              </w:rPr>
            </w:pPr>
          </w:p>
        </w:tc>
        <w:tc>
          <w:tcPr>
            <w:tcW w:w="2012" w:type="dxa"/>
            <w:gridSpan w:val="2"/>
            <w:tcBorders>
              <w:left w:val="single" w:sz="4" w:space="0" w:color="auto"/>
            </w:tcBorders>
            <w:shd w:val="clear" w:color="auto" w:fill="000000" w:themeFill="text1"/>
          </w:tcPr>
          <w:p w:rsidR="007405E2" w:rsidRPr="00FE6E12" w:rsidRDefault="007405E2" w:rsidP="00625291">
            <w:pPr>
              <w:jc w:val="center"/>
              <w:rPr>
                <w:rFonts w:cstheme="minorHAnsi"/>
                <w:sz w:val="18"/>
              </w:rPr>
            </w:pPr>
          </w:p>
        </w:tc>
      </w:tr>
      <w:tr w:rsidR="00506A6F" w:rsidTr="00BC67D5">
        <w:trPr>
          <w:gridAfter w:val="1"/>
          <w:wAfter w:w="7" w:type="dxa"/>
          <w:trHeight w:val="227"/>
        </w:trPr>
        <w:tc>
          <w:tcPr>
            <w:tcW w:w="614" w:type="dxa"/>
            <w:vMerge w:val="restart"/>
            <w:tcBorders>
              <w:left w:val="single" w:sz="4" w:space="0" w:color="auto"/>
            </w:tcBorders>
          </w:tcPr>
          <w:p w:rsidR="00506A6F" w:rsidRPr="00C22E9C" w:rsidRDefault="00506A6F" w:rsidP="00AA4FBC">
            <w:pPr>
              <w:rPr>
                <w:rFonts w:cstheme="minorHAnsi"/>
                <w:sz w:val="16"/>
              </w:rPr>
            </w:pPr>
            <w:r w:rsidRPr="00C22E9C">
              <w:rPr>
                <w:rFonts w:cstheme="minorHAnsi"/>
                <w:sz w:val="16"/>
              </w:rPr>
              <w:t>OUD</w:t>
            </w:r>
          </w:p>
        </w:tc>
        <w:tc>
          <w:tcPr>
            <w:tcW w:w="931" w:type="dxa"/>
            <w:vAlign w:val="center"/>
          </w:tcPr>
          <w:p w:rsidR="00506A6F" w:rsidRPr="00C22E9C" w:rsidRDefault="00506A6F" w:rsidP="00AA4FBC">
            <w:pPr>
              <w:rPr>
                <w:rFonts w:cstheme="minorHAnsi"/>
                <w:sz w:val="16"/>
              </w:rPr>
            </w:pPr>
            <w:r w:rsidRPr="00C22E9C">
              <w:rPr>
                <w:rFonts w:eastAsia="Times New Roman" w:cs="Calibri"/>
                <w:color w:val="000000"/>
                <w:sz w:val="16"/>
                <w:lang w:eastAsia="nl-BE"/>
              </w:rPr>
              <w:t>37879</w:t>
            </w:r>
          </w:p>
        </w:tc>
        <w:tc>
          <w:tcPr>
            <w:tcW w:w="2402" w:type="dxa"/>
            <w:vAlign w:val="bottom"/>
          </w:tcPr>
          <w:p w:rsidR="00506A6F" w:rsidRPr="00C22E9C" w:rsidRDefault="00506A6F" w:rsidP="00AA4FBC">
            <w:pPr>
              <w:rPr>
                <w:rFonts w:cstheme="minorHAnsi"/>
                <w:sz w:val="16"/>
              </w:rPr>
            </w:pPr>
            <w:r w:rsidRPr="00C22E9C">
              <w:rPr>
                <w:rFonts w:eastAsia="Times New Roman" w:cs="Calibri"/>
                <w:color w:val="000000"/>
                <w:sz w:val="16"/>
                <w:lang w:eastAsia="nl-BE"/>
              </w:rPr>
              <w:t xml:space="preserve">Bernardusscholen 1 </w:t>
            </w:r>
          </w:p>
        </w:tc>
        <w:tc>
          <w:tcPr>
            <w:tcW w:w="2191" w:type="dxa"/>
            <w:tcBorders>
              <w:right w:val="single" w:sz="4" w:space="0" w:color="auto"/>
            </w:tcBorders>
            <w:vAlign w:val="bottom"/>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 xml:space="preserve">Hoogstraat 30 </w:t>
            </w:r>
          </w:p>
        </w:tc>
        <w:tc>
          <w:tcPr>
            <w:tcW w:w="3341" w:type="dxa"/>
            <w:gridSpan w:val="4"/>
            <w:vMerge w:val="restart"/>
            <w:tcBorders>
              <w:left w:val="single" w:sz="4" w:space="0" w:color="auto"/>
            </w:tcBorders>
            <w:vAlign w:val="center"/>
          </w:tcPr>
          <w:p w:rsidR="00506A6F" w:rsidRPr="00FE6E12" w:rsidRDefault="00506A6F" w:rsidP="00AA4FBC">
            <w:pPr>
              <w:jc w:val="center"/>
              <w:rPr>
                <w:rFonts w:cstheme="minorHAnsi"/>
                <w:sz w:val="18"/>
              </w:rPr>
            </w:pPr>
            <w:r>
              <w:rPr>
                <w:rFonts w:cstheme="minorHAnsi"/>
                <w:sz w:val="18"/>
              </w:rPr>
              <w:t>Vanaf 12/4</w:t>
            </w:r>
          </w:p>
        </w:tc>
        <w:tc>
          <w:tcPr>
            <w:tcW w:w="3602" w:type="dxa"/>
            <w:gridSpan w:val="4"/>
            <w:vMerge w:val="restart"/>
            <w:tcBorders>
              <w:left w:val="single" w:sz="4" w:space="0" w:color="auto"/>
            </w:tcBorders>
            <w:vAlign w:val="center"/>
          </w:tcPr>
          <w:p w:rsidR="00506A6F" w:rsidRPr="00FE6E12" w:rsidRDefault="00506A6F" w:rsidP="00AA4FBC">
            <w:pPr>
              <w:jc w:val="center"/>
              <w:rPr>
                <w:rFonts w:cstheme="minorHAnsi"/>
                <w:sz w:val="18"/>
              </w:rPr>
            </w:pPr>
            <w:r>
              <w:rPr>
                <w:rFonts w:cstheme="minorHAnsi"/>
                <w:sz w:val="18"/>
              </w:rPr>
              <w:t>Vanaf 26/4</w:t>
            </w:r>
          </w:p>
        </w:tc>
      </w:tr>
      <w:tr w:rsidR="00506A6F" w:rsidTr="00BC67D5">
        <w:trPr>
          <w:gridAfter w:val="1"/>
          <w:wAfter w:w="7" w:type="dxa"/>
          <w:trHeight w:val="227"/>
        </w:trPr>
        <w:tc>
          <w:tcPr>
            <w:tcW w:w="614" w:type="dxa"/>
            <w:vMerge/>
            <w:tcBorders>
              <w:left w:val="single" w:sz="4" w:space="0" w:color="auto"/>
            </w:tcBorders>
          </w:tcPr>
          <w:p w:rsidR="00506A6F" w:rsidRPr="00C22E9C" w:rsidRDefault="00506A6F" w:rsidP="00AA4FBC">
            <w:pPr>
              <w:rPr>
                <w:rFonts w:cstheme="minorHAnsi"/>
                <w:sz w:val="16"/>
              </w:rPr>
            </w:pPr>
          </w:p>
        </w:tc>
        <w:tc>
          <w:tcPr>
            <w:tcW w:w="931" w:type="dxa"/>
            <w:vAlign w:val="center"/>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37887</w:t>
            </w:r>
          </w:p>
        </w:tc>
        <w:tc>
          <w:tcPr>
            <w:tcW w:w="2402" w:type="dxa"/>
            <w:vAlign w:val="bottom"/>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 xml:space="preserve">Bernardusscholen 2 </w:t>
            </w:r>
          </w:p>
        </w:tc>
        <w:tc>
          <w:tcPr>
            <w:tcW w:w="2191" w:type="dxa"/>
            <w:tcBorders>
              <w:right w:val="single" w:sz="4" w:space="0" w:color="auto"/>
            </w:tcBorders>
            <w:vAlign w:val="bottom"/>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 xml:space="preserve">Hoogstraat 30 </w:t>
            </w:r>
          </w:p>
        </w:tc>
        <w:tc>
          <w:tcPr>
            <w:tcW w:w="3341" w:type="dxa"/>
            <w:gridSpan w:val="4"/>
            <w:vMerge/>
            <w:tcBorders>
              <w:left w:val="single" w:sz="4" w:space="0" w:color="auto"/>
            </w:tcBorders>
          </w:tcPr>
          <w:p w:rsidR="00506A6F" w:rsidRPr="00FE6E12" w:rsidRDefault="00506A6F" w:rsidP="00AA4FBC">
            <w:pPr>
              <w:jc w:val="center"/>
              <w:rPr>
                <w:rFonts w:cstheme="minorHAnsi"/>
                <w:sz w:val="18"/>
              </w:rPr>
            </w:pPr>
          </w:p>
        </w:tc>
        <w:tc>
          <w:tcPr>
            <w:tcW w:w="3602" w:type="dxa"/>
            <w:gridSpan w:val="4"/>
            <w:vMerge/>
            <w:tcBorders>
              <w:left w:val="single" w:sz="4" w:space="0" w:color="auto"/>
            </w:tcBorders>
          </w:tcPr>
          <w:p w:rsidR="00506A6F" w:rsidRPr="00FE6E12" w:rsidRDefault="00506A6F" w:rsidP="00AA4FBC">
            <w:pPr>
              <w:jc w:val="center"/>
              <w:rPr>
                <w:rFonts w:cstheme="minorHAnsi"/>
                <w:sz w:val="18"/>
              </w:rPr>
            </w:pPr>
          </w:p>
        </w:tc>
      </w:tr>
      <w:tr w:rsidR="00506A6F" w:rsidTr="00BC67D5">
        <w:trPr>
          <w:gridAfter w:val="1"/>
          <w:wAfter w:w="7" w:type="dxa"/>
          <w:trHeight w:val="227"/>
        </w:trPr>
        <w:tc>
          <w:tcPr>
            <w:tcW w:w="614" w:type="dxa"/>
            <w:vMerge/>
            <w:tcBorders>
              <w:left w:val="single" w:sz="4" w:space="0" w:color="auto"/>
            </w:tcBorders>
          </w:tcPr>
          <w:p w:rsidR="00506A6F" w:rsidRPr="00C22E9C" w:rsidRDefault="00506A6F" w:rsidP="00AA4FBC">
            <w:pPr>
              <w:rPr>
                <w:rFonts w:cstheme="minorHAnsi"/>
                <w:sz w:val="16"/>
              </w:rPr>
            </w:pPr>
          </w:p>
        </w:tc>
        <w:tc>
          <w:tcPr>
            <w:tcW w:w="931" w:type="dxa"/>
            <w:vAlign w:val="center"/>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126847</w:t>
            </w:r>
          </w:p>
        </w:tc>
        <w:tc>
          <w:tcPr>
            <w:tcW w:w="2402" w:type="dxa"/>
            <w:vAlign w:val="bottom"/>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 xml:space="preserve">Bernardusscholen 3 </w:t>
            </w:r>
          </w:p>
        </w:tc>
        <w:tc>
          <w:tcPr>
            <w:tcW w:w="2191" w:type="dxa"/>
            <w:tcBorders>
              <w:right w:val="single" w:sz="4" w:space="0" w:color="auto"/>
            </w:tcBorders>
            <w:vAlign w:val="bottom"/>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 xml:space="preserve">Hoogstraat 30 </w:t>
            </w:r>
          </w:p>
        </w:tc>
        <w:tc>
          <w:tcPr>
            <w:tcW w:w="3341" w:type="dxa"/>
            <w:gridSpan w:val="4"/>
            <w:vMerge/>
            <w:tcBorders>
              <w:left w:val="single" w:sz="4" w:space="0" w:color="auto"/>
            </w:tcBorders>
          </w:tcPr>
          <w:p w:rsidR="00506A6F" w:rsidRPr="00FE6E12" w:rsidRDefault="00506A6F" w:rsidP="00AA4FBC">
            <w:pPr>
              <w:jc w:val="center"/>
              <w:rPr>
                <w:rFonts w:cstheme="minorHAnsi"/>
                <w:sz w:val="18"/>
              </w:rPr>
            </w:pPr>
          </w:p>
        </w:tc>
        <w:tc>
          <w:tcPr>
            <w:tcW w:w="3602" w:type="dxa"/>
            <w:gridSpan w:val="4"/>
            <w:vMerge/>
            <w:tcBorders>
              <w:left w:val="single" w:sz="4" w:space="0" w:color="auto"/>
            </w:tcBorders>
          </w:tcPr>
          <w:p w:rsidR="00506A6F" w:rsidRPr="00FE6E12" w:rsidRDefault="00506A6F" w:rsidP="00AA4FBC">
            <w:pPr>
              <w:jc w:val="center"/>
              <w:rPr>
                <w:rFonts w:cstheme="minorHAnsi"/>
                <w:sz w:val="18"/>
              </w:rPr>
            </w:pPr>
          </w:p>
        </w:tc>
      </w:tr>
      <w:tr w:rsidR="00506A6F" w:rsidTr="00BC67D5">
        <w:trPr>
          <w:gridAfter w:val="1"/>
          <w:wAfter w:w="7" w:type="dxa"/>
          <w:trHeight w:val="227"/>
        </w:trPr>
        <w:tc>
          <w:tcPr>
            <w:tcW w:w="614" w:type="dxa"/>
            <w:vMerge/>
            <w:tcBorders>
              <w:left w:val="single" w:sz="4" w:space="0" w:color="auto"/>
            </w:tcBorders>
          </w:tcPr>
          <w:p w:rsidR="00506A6F" w:rsidRPr="00C22E9C" w:rsidRDefault="00506A6F" w:rsidP="00AA4FBC">
            <w:pPr>
              <w:rPr>
                <w:rFonts w:cstheme="minorHAnsi"/>
                <w:sz w:val="16"/>
              </w:rPr>
            </w:pPr>
          </w:p>
        </w:tc>
        <w:tc>
          <w:tcPr>
            <w:tcW w:w="931" w:type="dxa"/>
            <w:vAlign w:val="center"/>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37846</w:t>
            </w:r>
          </w:p>
        </w:tc>
        <w:tc>
          <w:tcPr>
            <w:tcW w:w="2402" w:type="dxa"/>
            <w:vAlign w:val="bottom"/>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 xml:space="preserve">Bernardusscholen 4 </w:t>
            </w:r>
          </w:p>
        </w:tc>
        <w:tc>
          <w:tcPr>
            <w:tcW w:w="2191" w:type="dxa"/>
            <w:tcBorders>
              <w:right w:val="single" w:sz="4" w:space="0" w:color="auto"/>
            </w:tcBorders>
            <w:vAlign w:val="bottom"/>
          </w:tcPr>
          <w:p w:rsidR="00506A6F" w:rsidRPr="00C22E9C" w:rsidRDefault="00506A6F" w:rsidP="00AA4FBC">
            <w:pPr>
              <w:rPr>
                <w:rFonts w:eastAsia="Times New Roman" w:cs="Calibri"/>
                <w:color w:val="000000"/>
                <w:sz w:val="16"/>
                <w:lang w:eastAsia="nl-BE"/>
              </w:rPr>
            </w:pPr>
            <w:r w:rsidRPr="00C22E9C">
              <w:rPr>
                <w:rFonts w:eastAsia="Times New Roman" w:cs="Calibri"/>
                <w:color w:val="000000"/>
                <w:sz w:val="16"/>
                <w:lang w:eastAsia="nl-BE"/>
              </w:rPr>
              <w:t xml:space="preserve">Hoogstraat 10 </w:t>
            </w:r>
          </w:p>
        </w:tc>
        <w:tc>
          <w:tcPr>
            <w:tcW w:w="3341" w:type="dxa"/>
            <w:gridSpan w:val="4"/>
            <w:vMerge/>
            <w:tcBorders>
              <w:left w:val="single" w:sz="4" w:space="0" w:color="auto"/>
            </w:tcBorders>
          </w:tcPr>
          <w:p w:rsidR="00506A6F" w:rsidRPr="00FE6E12" w:rsidRDefault="00506A6F" w:rsidP="00AA4FBC">
            <w:pPr>
              <w:jc w:val="center"/>
              <w:rPr>
                <w:rFonts w:cstheme="minorHAnsi"/>
                <w:sz w:val="18"/>
              </w:rPr>
            </w:pPr>
          </w:p>
        </w:tc>
        <w:tc>
          <w:tcPr>
            <w:tcW w:w="3602" w:type="dxa"/>
            <w:gridSpan w:val="4"/>
            <w:vMerge/>
            <w:tcBorders>
              <w:left w:val="single" w:sz="4" w:space="0" w:color="auto"/>
            </w:tcBorders>
          </w:tcPr>
          <w:p w:rsidR="00506A6F" w:rsidRPr="00FE6E12" w:rsidRDefault="00506A6F" w:rsidP="00AA4FBC">
            <w:pPr>
              <w:jc w:val="center"/>
              <w:rPr>
                <w:rFonts w:cstheme="minorHAnsi"/>
                <w:sz w:val="18"/>
              </w:rPr>
            </w:pPr>
          </w:p>
        </w:tc>
      </w:tr>
      <w:tr w:rsidR="00506A6F" w:rsidTr="00BC67D5">
        <w:trPr>
          <w:gridAfter w:val="1"/>
          <w:wAfter w:w="7" w:type="dxa"/>
          <w:trHeight w:val="227"/>
        </w:trPr>
        <w:tc>
          <w:tcPr>
            <w:tcW w:w="614" w:type="dxa"/>
            <w:vMerge/>
            <w:tcBorders>
              <w:left w:val="single" w:sz="4" w:space="0" w:color="auto"/>
            </w:tcBorders>
          </w:tcPr>
          <w:p w:rsidR="00506A6F" w:rsidRPr="00C22E9C" w:rsidRDefault="00506A6F" w:rsidP="007405E2">
            <w:pPr>
              <w:rPr>
                <w:rFonts w:cstheme="minorHAnsi"/>
                <w:sz w:val="16"/>
              </w:rPr>
            </w:pPr>
          </w:p>
        </w:tc>
        <w:tc>
          <w:tcPr>
            <w:tcW w:w="931" w:type="dxa"/>
            <w:vAlign w:val="center"/>
          </w:tcPr>
          <w:p w:rsidR="00506A6F" w:rsidRPr="00C22E9C" w:rsidRDefault="00506A6F" w:rsidP="007405E2">
            <w:pPr>
              <w:rPr>
                <w:rFonts w:eastAsia="Times New Roman" w:cs="Calibri"/>
                <w:color w:val="000000"/>
                <w:sz w:val="16"/>
                <w:lang w:eastAsia="nl-BE"/>
              </w:rPr>
            </w:pPr>
            <w:r w:rsidRPr="00C22E9C">
              <w:rPr>
                <w:rFonts w:eastAsia="Times New Roman" w:cs="Calibri"/>
                <w:color w:val="000000"/>
                <w:sz w:val="16"/>
                <w:lang w:eastAsia="nl-BE"/>
              </w:rPr>
              <w:t>37853</w:t>
            </w:r>
          </w:p>
        </w:tc>
        <w:tc>
          <w:tcPr>
            <w:tcW w:w="2402" w:type="dxa"/>
            <w:vAlign w:val="bottom"/>
          </w:tcPr>
          <w:p w:rsidR="00506A6F" w:rsidRPr="00C22E9C" w:rsidRDefault="00506A6F" w:rsidP="007405E2">
            <w:pPr>
              <w:rPr>
                <w:rFonts w:eastAsia="Times New Roman" w:cs="Calibri"/>
                <w:color w:val="000000"/>
                <w:sz w:val="16"/>
                <w:lang w:eastAsia="nl-BE"/>
              </w:rPr>
            </w:pPr>
            <w:r w:rsidRPr="00C22E9C">
              <w:rPr>
                <w:rFonts w:eastAsia="Times New Roman" w:cs="Calibri"/>
                <w:color w:val="000000"/>
                <w:sz w:val="16"/>
                <w:lang w:eastAsia="nl-BE"/>
              </w:rPr>
              <w:t xml:space="preserve">Bernardusscholen 5 </w:t>
            </w:r>
          </w:p>
        </w:tc>
        <w:tc>
          <w:tcPr>
            <w:tcW w:w="2191" w:type="dxa"/>
            <w:tcBorders>
              <w:right w:val="single" w:sz="4" w:space="0" w:color="auto"/>
            </w:tcBorders>
            <w:vAlign w:val="bottom"/>
          </w:tcPr>
          <w:p w:rsidR="00506A6F" w:rsidRPr="00C22E9C" w:rsidRDefault="00506A6F" w:rsidP="007405E2">
            <w:pPr>
              <w:rPr>
                <w:rFonts w:eastAsia="Times New Roman" w:cs="Calibri"/>
                <w:color w:val="000000"/>
                <w:sz w:val="16"/>
                <w:lang w:eastAsia="nl-BE"/>
              </w:rPr>
            </w:pPr>
            <w:r w:rsidRPr="00C22E9C">
              <w:rPr>
                <w:rFonts w:eastAsia="Times New Roman" w:cs="Calibri"/>
                <w:color w:val="000000"/>
                <w:sz w:val="16"/>
                <w:lang w:eastAsia="nl-BE"/>
              </w:rPr>
              <w:t xml:space="preserve">Hoogstraat 20 </w:t>
            </w:r>
          </w:p>
        </w:tc>
        <w:tc>
          <w:tcPr>
            <w:tcW w:w="3341" w:type="dxa"/>
            <w:gridSpan w:val="4"/>
            <w:vMerge/>
            <w:tcBorders>
              <w:left w:val="single" w:sz="4" w:space="0" w:color="auto"/>
            </w:tcBorders>
          </w:tcPr>
          <w:p w:rsidR="00506A6F" w:rsidRPr="00FE6E12" w:rsidRDefault="00506A6F" w:rsidP="007405E2">
            <w:pPr>
              <w:jc w:val="center"/>
              <w:rPr>
                <w:rFonts w:cstheme="minorHAnsi"/>
                <w:sz w:val="18"/>
              </w:rPr>
            </w:pPr>
          </w:p>
        </w:tc>
        <w:tc>
          <w:tcPr>
            <w:tcW w:w="3602" w:type="dxa"/>
            <w:gridSpan w:val="4"/>
            <w:vMerge/>
            <w:tcBorders>
              <w:left w:val="single" w:sz="4" w:space="0" w:color="auto"/>
            </w:tcBorders>
          </w:tcPr>
          <w:p w:rsidR="00506A6F" w:rsidRPr="00FE6E12" w:rsidRDefault="00506A6F" w:rsidP="007405E2">
            <w:pPr>
              <w:jc w:val="center"/>
              <w:rPr>
                <w:rFonts w:cstheme="minorHAnsi"/>
                <w:sz w:val="18"/>
              </w:rPr>
            </w:pPr>
          </w:p>
        </w:tc>
      </w:tr>
      <w:tr w:rsidR="00506A6F" w:rsidTr="00BC67D5">
        <w:trPr>
          <w:gridAfter w:val="1"/>
          <w:wAfter w:w="7" w:type="dxa"/>
          <w:trHeight w:val="227"/>
        </w:trPr>
        <w:tc>
          <w:tcPr>
            <w:tcW w:w="614" w:type="dxa"/>
            <w:vMerge/>
            <w:tcBorders>
              <w:left w:val="single" w:sz="4" w:space="0" w:color="auto"/>
            </w:tcBorders>
          </w:tcPr>
          <w:p w:rsidR="00506A6F" w:rsidRPr="00C22E9C" w:rsidRDefault="00506A6F" w:rsidP="007405E2">
            <w:pPr>
              <w:rPr>
                <w:rFonts w:cstheme="minorHAnsi"/>
                <w:sz w:val="16"/>
              </w:rPr>
            </w:pPr>
          </w:p>
        </w:tc>
        <w:tc>
          <w:tcPr>
            <w:tcW w:w="931" w:type="dxa"/>
            <w:vAlign w:val="center"/>
          </w:tcPr>
          <w:p w:rsidR="00506A6F" w:rsidRPr="00C22E9C" w:rsidRDefault="00506A6F" w:rsidP="007405E2">
            <w:pPr>
              <w:rPr>
                <w:rFonts w:eastAsia="Times New Roman" w:cs="Calibri"/>
                <w:color w:val="000000"/>
                <w:sz w:val="16"/>
                <w:lang w:eastAsia="nl-BE"/>
              </w:rPr>
            </w:pPr>
            <w:r w:rsidRPr="00C22E9C">
              <w:rPr>
                <w:rFonts w:eastAsia="Times New Roman" w:cs="Calibri"/>
                <w:color w:val="000000"/>
                <w:sz w:val="16"/>
                <w:lang w:eastAsia="nl-BE"/>
              </w:rPr>
              <w:t>37821</w:t>
            </w:r>
          </w:p>
        </w:tc>
        <w:tc>
          <w:tcPr>
            <w:tcW w:w="2402" w:type="dxa"/>
            <w:vAlign w:val="bottom"/>
          </w:tcPr>
          <w:p w:rsidR="00506A6F" w:rsidRPr="00C22E9C" w:rsidRDefault="00506A6F" w:rsidP="007405E2">
            <w:pPr>
              <w:rPr>
                <w:rFonts w:eastAsia="Times New Roman" w:cs="Calibri"/>
                <w:color w:val="000000"/>
                <w:sz w:val="16"/>
                <w:lang w:eastAsia="nl-BE"/>
              </w:rPr>
            </w:pPr>
            <w:r w:rsidRPr="00C22E9C">
              <w:rPr>
                <w:rFonts w:eastAsia="Times New Roman" w:cs="Calibri"/>
                <w:color w:val="000000"/>
                <w:sz w:val="16"/>
                <w:lang w:eastAsia="nl-BE"/>
              </w:rPr>
              <w:t xml:space="preserve">Bernardusscholen 6 </w:t>
            </w:r>
          </w:p>
        </w:tc>
        <w:tc>
          <w:tcPr>
            <w:tcW w:w="2191" w:type="dxa"/>
            <w:tcBorders>
              <w:right w:val="single" w:sz="4" w:space="0" w:color="auto"/>
            </w:tcBorders>
            <w:vAlign w:val="bottom"/>
          </w:tcPr>
          <w:p w:rsidR="00506A6F" w:rsidRPr="00C22E9C" w:rsidRDefault="00506A6F" w:rsidP="007405E2">
            <w:pPr>
              <w:rPr>
                <w:rFonts w:eastAsia="Times New Roman" w:cs="Calibri"/>
                <w:color w:val="000000"/>
                <w:sz w:val="16"/>
                <w:lang w:eastAsia="nl-BE"/>
              </w:rPr>
            </w:pPr>
            <w:r w:rsidRPr="00C22E9C">
              <w:rPr>
                <w:rFonts w:eastAsia="Times New Roman" w:cs="Calibri"/>
                <w:color w:val="000000"/>
                <w:sz w:val="16"/>
                <w:lang w:eastAsia="nl-BE"/>
              </w:rPr>
              <w:t xml:space="preserve">Gelukstede 2 </w:t>
            </w:r>
          </w:p>
        </w:tc>
        <w:tc>
          <w:tcPr>
            <w:tcW w:w="3341" w:type="dxa"/>
            <w:gridSpan w:val="4"/>
            <w:vMerge/>
            <w:tcBorders>
              <w:left w:val="single" w:sz="4" w:space="0" w:color="auto"/>
            </w:tcBorders>
          </w:tcPr>
          <w:p w:rsidR="00506A6F" w:rsidRPr="00FE6E12" w:rsidRDefault="00506A6F" w:rsidP="007405E2">
            <w:pPr>
              <w:jc w:val="center"/>
              <w:rPr>
                <w:rFonts w:cstheme="minorHAnsi"/>
                <w:sz w:val="18"/>
              </w:rPr>
            </w:pPr>
          </w:p>
        </w:tc>
        <w:tc>
          <w:tcPr>
            <w:tcW w:w="3602" w:type="dxa"/>
            <w:gridSpan w:val="4"/>
            <w:vMerge/>
            <w:tcBorders>
              <w:left w:val="single" w:sz="4" w:space="0" w:color="auto"/>
            </w:tcBorders>
          </w:tcPr>
          <w:p w:rsidR="00506A6F" w:rsidRPr="00FE6E12" w:rsidRDefault="00506A6F" w:rsidP="007405E2">
            <w:pPr>
              <w:jc w:val="center"/>
              <w:rPr>
                <w:rFonts w:cstheme="minorHAnsi"/>
                <w:sz w:val="18"/>
              </w:rPr>
            </w:pPr>
          </w:p>
        </w:tc>
      </w:tr>
      <w:tr w:rsidR="00BC67D5" w:rsidTr="00BC67D5">
        <w:trPr>
          <w:gridAfter w:val="1"/>
          <w:wAfter w:w="13" w:type="dxa"/>
          <w:trHeight w:val="227"/>
        </w:trPr>
        <w:tc>
          <w:tcPr>
            <w:tcW w:w="614" w:type="dxa"/>
            <w:vMerge/>
            <w:tcBorders>
              <w:left w:val="single" w:sz="4" w:space="0" w:color="auto"/>
            </w:tcBorders>
          </w:tcPr>
          <w:p w:rsidR="00BC67D5" w:rsidRPr="00C22E9C" w:rsidRDefault="00BC67D5" w:rsidP="00BC67D5">
            <w:pPr>
              <w:rPr>
                <w:rFonts w:cstheme="minorHAnsi"/>
                <w:sz w:val="16"/>
              </w:rPr>
            </w:pPr>
          </w:p>
        </w:tc>
        <w:tc>
          <w:tcPr>
            <w:tcW w:w="931" w:type="dxa"/>
            <w:vAlign w:val="center"/>
          </w:tcPr>
          <w:p w:rsidR="00BC67D5" w:rsidRPr="00C22E9C" w:rsidRDefault="00BC67D5" w:rsidP="00BC67D5">
            <w:pPr>
              <w:rPr>
                <w:rFonts w:cstheme="minorHAnsi"/>
                <w:sz w:val="16"/>
              </w:rPr>
            </w:pPr>
            <w:r w:rsidRPr="00C22E9C">
              <w:rPr>
                <w:rFonts w:eastAsia="Times New Roman" w:cs="Calibri"/>
                <w:color w:val="000000"/>
                <w:sz w:val="16"/>
                <w:lang w:eastAsia="nl-BE"/>
              </w:rPr>
              <w:t>37903</w:t>
            </w:r>
          </w:p>
        </w:tc>
        <w:tc>
          <w:tcPr>
            <w:tcW w:w="2402" w:type="dxa"/>
            <w:vAlign w:val="bottom"/>
          </w:tcPr>
          <w:p w:rsidR="00BC67D5" w:rsidRPr="00C22E9C" w:rsidRDefault="00BC67D5" w:rsidP="00BC67D5">
            <w:pPr>
              <w:rPr>
                <w:rFonts w:cstheme="minorHAnsi"/>
                <w:sz w:val="16"/>
              </w:rPr>
            </w:pPr>
            <w:r>
              <w:rPr>
                <w:rFonts w:eastAsia="Times New Roman" w:cs="Calibri"/>
                <w:color w:val="000000"/>
                <w:sz w:val="16"/>
                <w:lang w:eastAsia="nl-BE"/>
              </w:rPr>
              <w:t>Richtpunt Campus Oudenaarde</w:t>
            </w:r>
          </w:p>
        </w:tc>
        <w:tc>
          <w:tcPr>
            <w:tcW w:w="2191" w:type="dxa"/>
            <w:tcBorders>
              <w:right w:val="single" w:sz="4" w:space="0" w:color="auto"/>
            </w:tcBorders>
            <w:vAlign w:val="bottom"/>
          </w:tcPr>
          <w:p w:rsidR="00BC67D5" w:rsidRPr="00C22E9C" w:rsidRDefault="00BC67D5" w:rsidP="00BC67D5">
            <w:pPr>
              <w:rPr>
                <w:rFonts w:eastAsia="Times New Roman" w:cs="Calibri"/>
                <w:color w:val="000000"/>
                <w:sz w:val="16"/>
                <w:lang w:eastAsia="nl-BE"/>
              </w:rPr>
            </w:pPr>
            <w:proofErr w:type="spellStart"/>
            <w:r w:rsidRPr="00C22E9C">
              <w:rPr>
                <w:rFonts w:eastAsia="Times New Roman" w:cs="Calibri"/>
                <w:color w:val="000000"/>
                <w:sz w:val="16"/>
                <w:lang w:eastAsia="nl-BE"/>
              </w:rPr>
              <w:t>Minderbroedersstr</w:t>
            </w:r>
            <w:proofErr w:type="spellEnd"/>
            <w:r w:rsidRPr="00C22E9C">
              <w:rPr>
                <w:rFonts w:eastAsia="Times New Roman" w:cs="Calibri"/>
                <w:color w:val="000000"/>
                <w:sz w:val="16"/>
                <w:lang w:eastAsia="nl-BE"/>
              </w:rPr>
              <w:t xml:space="preserve">. 6 </w:t>
            </w:r>
          </w:p>
        </w:tc>
        <w:tc>
          <w:tcPr>
            <w:tcW w:w="3338" w:type="dxa"/>
            <w:gridSpan w:val="4"/>
            <w:tcBorders>
              <w:left w:val="single" w:sz="4" w:space="0" w:color="auto"/>
            </w:tcBorders>
            <w:vAlign w:val="center"/>
          </w:tcPr>
          <w:p w:rsidR="00BC67D5" w:rsidRDefault="00BC67D5" w:rsidP="00BC67D5">
            <w:pPr>
              <w:jc w:val="center"/>
              <w:rPr>
                <w:rFonts w:cstheme="minorHAnsi"/>
                <w:sz w:val="18"/>
              </w:rPr>
            </w:pPr>
            <w:r>
              <w:rPr>
                <w:rFonts w:cstheme="minorHAnsi"/>
                <w:sz w:val="18"/>
              </w:rPr>
              <w:t>10/3 – 3/4</w:t>
            </w:r>
          </w:p>
        </w:tc>
        <w:tc>
          <w:tcPr>
            <w:tcW w:w="3599" w:type="dxa"/>
            <w:gridSpan w:val="4"/>
            <w:tcBorders>
              <w:left w:val="single" w:sz="4" w:space="0" w:color="auto"/>
            </w:tcBorders>
            <w:vAlign w:val="center"/>
          </w:tcPr>
          <w:p w:rsidR="00BC67D5" w:rsidRPr="00FE6E12" w:rsidRDefault="00BC67D5" w:rsidP="00BC67D5">
            <w:pPr>
              <w:jc w:val="center"/>
              <w:rPr>
                <w:rFonts w:cstheme="minorHAnsi"/>
                <w:sz w:val="18"/>
              </w:rPr>
            </w:pPr>
            <w:r w:rsidRPr="00FE6E12">
              <w:rPr>
                <w:rFonts w:cstheme="minorHAnsi"/>
                <w:sz w:val="18"/>
              </w:rPr>
              <w:t>Vanaf 2</w:t>
            </w:r>
            <w:r>
              <w:rPr>
                <w:rFonts w:cstheme="minorHAnsi"/>
                <w:sz w:val="18"/>
              </w:rPr>
              <w:t>0</w:t>
            </w:r>
            <w:r w:rsidRPr="00FE6E12">
              <w:rPr>
                <w:rFonts w:cstheme="minorHAnsi"/>
                <w:sz w:val="18"/>
              </w:rPr>
              <w:t>/</w:t>
            </w:r>
            <w:r>
              <w:rPr>
                <w:rFonts w:cstheme="minorHAnsi"/>
                <w:sz w:val="18"/>
              </w:rPr>
              <w:t>4</w:t>
            </w:r>
          </w:p>
        </w:tc>
      </w:tr>
      <w:tr w:rsidR="00590B62" w:rsidTr="00BC67D5">
        <w:trPr>
          <w:gridAfter w:val="1"/>
          <w:wAfter w:w="7" w:type="dxa"/>
          <w:trHeight w:val="227"/>
        </w:trPr>
        <w:tc>
          <w:tcPr>
            <w:tcW w:w="614" w:type="dxa"/>
            <w:vMerge/>
            <w:tcBorders>
              <w:left w:val="single" w:sz="4" w:space="0" w:color="auto"/>
            </w:tcBorders>
          </w:tcPr>
          <w:p w:rsidR="00590B62" w:rsidRPr="00C22E9C" w:rsidRDefault="00590B62" w:rsidP="00590B62">
            <w:pPr>
              <w:rPr>
                <w:rFonts w:cstheme="minorHAnsi"/>
                <w:sz w:val="16"/>
              </w:rPr>
            </w:pPr>
          </w:p>
        </w:tc>
        <w:tc>
          <w:tcPr>
            <w:tcW w:w="931" w:type="dxa"/>
            <w:vAlign w:val="center"/>
          </w:tcPr>
          <w:p w:rsidR="00590B62" w:rsidRPr="00C22E9C" w:rsidRDefault="00590B62" w:rsidP="00590B62">
            <w:pPr>
              <w:rPr>
                <w:rFonts w:eastAsia="Times New Roman" w:cs="Calibri"/>
                <w:color w:val="000000"/>
                <w:sz w:val="16"/>
                <w:lang w:eastAsia="nl-BE"/>
              </w:rPr>
            </w:pPr>
            <w:r w:rsidRPr="00C22E9C">
              <w:rPr>
                <w:rFonts w:eastAsia="Times New Roman" w:cs="Calibri"/>
                <w:color w:val="000000"/>
                <w:sz w:val="16"/>
                <w:lang w:eastAsia="nl-BE"/>
              </w:rPr>
              <w:t>122671</w:t>
            </w:r>
          </w:p>
        </w:tc>
        <w:tc>
          <w:tcPr>
            <w:tcW w:w="2402" w:type="dxa"/>
            <w:vAlign w:val="bottom"/>
          </w:tcPr>
          <w:p w:rsidR="00590B62" w:rsidRPr="00C22E9C" w:rsidRDefault="00590B62" w:rsidP="00590B62">
            <w:pPr>
              <w:rPr>
                <w:rFonts w:eastAsia="Times New Roman" w:cs="Calibri"/>
                <w:color w:val="000000"/>
                <w:sz w:val="16"/>
                <w:lang w:eastAsia="nl-BE"/>
              </w:rPr>
            </w:pPr>
            <w:r w:rsidRPr="00C22E9C">
              <w:rPr>
                <w:rFonts w:eastAsia="Times New Roman" w:cs="Calibri"/>
                <w:color w:val="000000"/>
                <w:sz w:val="16"/>
                <w:lang w:eastAsia="nl-BE"/>
              </w:rPr>
              <w:t xml:space="preserve">GO! atheneum </w:t>
            </w:r>
          </w:p>
        </w:tc>
        <w:tc>
          <w:tcPr>
            <w:tcW w:w="2191" w:type="dxa"/>
            <w:tcBorders>
              <w:right w:val="single" w:sz="4" w:space="0" w:color="auto"/>
            </w:tcBorders>
            <w:vAlign w:val="bottom"/>
          </w:tcPr>
          <w:p w:rsidR="00590B62" w:rsidRPr="00C22E9C" w:rsidRDefault="00590B62" w:rsidP="00590B62">
            <w:pPr>
              <w:rPr>
                <w:rFonts w:eastAsia="Times New Roman" w:cs="Calibri"/>
                <w:color w:val="000000"/>
                <w:sz w:val="16"/>
                <w:lang w:eastAsia="nl-BE"/>
              </w:rPr>
            </w:pPr>
            <w:r w:rsidRPr="00C22E9C">
              <w:rPr>
                <w:rFonts w:eastAsia="Times New Roman" w:cs="Calibri"/>
                <w:color w:val="000000"/>
                <w:sz w:val="16"/>
                <w:lang w:eastAsia="nl-BE"/>
              </w:rPr>
              <w:t xml:space="preserve">Fortstraat 47 </w:t>
            </w:r>
          </w:p>
        </w:tc>
        <w:tc>
          <w:tcPr>
            <w:tcW w:w="3341" w:type="dxa"/>
            <w:gridSpan w:val="4"/>
            <w:tcBorders>
              <w:left w:val="single" w:sz="4" w:space="0" w:color="auto"/>
              <w:right w:val="single" w:sz="4" w:space="0" w:color="auto"/>
            </w:tcBorders>
            <w:vAlign w:val="center"/>
          </w:tcPr>
          <w:p w:rsidR="00590B62" w:rsidRDefault="00590B62" w:rsidP="00590B62">
            <w:pPr>
              <w:jc w:val="center"/>
              <w:rPr>
                <w:rFonts w:cstheme="minorHAnsi"/>
                <w:sz w:val="18"/>
              </w:rPr>
            </w:pPr>
            <w:r>
              <w:rPr>
                <w:rFonts w:cstheme="minorHAnsi"/>
                <w:sz w:val="18"/>
              </w:rPr>
              <w:t>10/3 – 3/4</w:t>
            </w:r>
          </w:p>
        </w:tc>
        <w:tc>
          <w:tcPr>
            <w:tcW w:w="3602" w:type="dxa"/>
            <w:gridSpan w:val="4"/>
            <w:tcBorders>
              <w:left w:val="single" w:sz="4" w:space="0" w:color="auto"/>
            </w:tcBorders>
            <w:vAlign w:val="center"/>
          </w:tcPr>
          <w:p w:rsidR="00590B62" w:rsidRPr="00FE6E12" w:rsidRDefault="00590B62" w:rsidP="00590B62">
            <w:pPr>
              <w:jc w:val="center"/>
              <w:rPr>
                <w:rFonts w:cstheme="minorHAnsi"/>
                <w:sz w:val="18"/>
              </w:rPr>
            </w:pPr>
            <w:r w:rsidRPr="00FE6E12">
              <w:rPr>
                <w:rFonts w:cstheme="minorHAnsi"/>
                <w:sz w:val="18"/>
              </w:rPr>
              <w:t>Vanaf 2</w:t>
            </w:r>
            <w:r>
              <w:rPr>
                <w:rFonts w:cstheme="minorHAnsi"/>
                <w:sz w:val="18"/>
              </w:rPr>
              <w:t>0</w:t>
            </w:r>
            <w:r w:rsidRPr="00FE6E12">
              <w:rPr>
                <w:rFonts w:cstheme="minorHAnsi"/>
                <w:sz w:val="18"/>
              </w:rPr>
              <w:t>/</w:t>
            </w:r>
            <w:r>
              <w:rPr>
                <w:rFonts w:cstheme="minorHAnsi"/>
                <w:sz w:val="18"/>
              </w:rPr>
              <w:t>4</w:t>
            </w:r>
          </w:p>
        </w:tc>
      </w:tr>
      <w:tr w:rsidR="00590B62" w:rsidTr="00BC67D5">
        <w:trPr>
          <w:gridAfter w:val="1"/>
          <w:wAfter w:w="7" w:type="dxa"/>
          <w:trHeight w:val="227"/>
        </w:trPr>
        <w:tc>
          <w:tcPr>
            <w:tcW w:w="614" w:type="dxa"/>
            <w:vMerge/>
            <w:tcBorders>
              <w:left w:val="single" w:sz="4" w:space="0" w:color="auto"/>
            </w:tcBorders>
          </w:tcPr>
          <w:p w:rsidR="00590B62" w:rsidRPr="00C22E9C" w:rsidRDefault="00590B62" w:rsidP="00590B62">
            <w:pPr>
              <w:rPr>
                <w:rFonts w:cstheme="minorHAnsi"/>
                <w:sz w:val="16"/>
              </w:rPr>
            </w:pPr>
          </w:p>
        </w:tc>
        <w:tc>
          <w:tcPr>
            <w:tcW w:w="931" w:type="dxa"/>
            <w:vAlign w:val="center"/>
          </w:tcPr>
          <w:p w:rsidR="00590B62" w:rsidRPr="00C22E9C" w:rsidRDefault="00590B62" w:rsidP="00590B62">
            <w:pPr>
              <w:rPr>
                <w:rFonts w:eastAsia="Times New Roman" w:cs="Calibri"/>
                <w:color w:val="000000"/>
                <w:sz w:val="16"/>
                <w:lang w:eastAsia="nl-BE"/>
              </w:rPr>
            </w:pPr>
            <w:r>
              <w:rPr>
                <w:rFonts w:eastAsia="Times New Roman" w:cs="Calibri"/>
                <w:color w:val="000000"/>
                <w:sz w:val="16"/>
                <w:lang w:eastAsia="nl-BE"/>
              </w:rPr>
              <w:t>137381</w:t>
            </w:r>
          </w:p>
        </w:tc>
        <w:tc>
          <w:tcPr>
            <w:tcW w:w="2402" w:type="dxa"/>
            <w:vAlign w:val="center"/>
          </w:tcPr>
          <w:p w:rsidR="00590B62" w:rsidRPr="00C22E9C" w:rsidRDefault="00590B62" w:rsidP="00590B62">
            <w:pPr>
              <w:rPr>
                <w:rFonts w:eastAsia="Times New Roman" w:cs="Calibri"/>
                <w:color w:val="000000"/>
                <w:sz w:val="16"/>
                <w:lang w:eastAsia="nl-BE"/>
              </w:rPr>
            </w:pPr>
            <w:r>
              <w:rPr>
                <w:rFonts w:eastAsia="Times New Roman" w:cs="Calibri"/>
                <w:color w:val="000000"/>
                <w:sz w:val="16"/>
                <w:lang w:eastAsia="nl-BE"/>
              </w:rPr>
              <w:t>Keerpunt Oudenaarde</w:t>
            </w:r>
          </w:p>
        </w:tc>
        <w:tc>
          <w:tcPr>
            <w:tcW w:w="2191" w:type="dxa"/>
            <w:tcBorders>
              <w:right w:val="single" w:sz="4" w:space="0" w:color="auto"/>
            </w:tcBorders>
            <w:vAlign w:val="center"/>
          </w:tcPr>
          <w:p w:rsidR="00590B62" w:rsidRPr="00C22E9C" w:rsidRDefault="00590B62" w:rsidP="00590B62">
            <w:pPr>
              <w:rPr>
                <w:rFonts w:eastAsia="Times New Roman" w:cs="Calibri"/>
                <w:color w:val="000000"/>
                <w:sz w:val="16"/>
                <w:lang w:eastAsia="nl-BE"/>
              </w:rPr>
            </w:pPr>
            <w:proofErr w:type="spellStart"/>
            <w:r>
              <w:rPr>
                <w:rFonts w:eastAsia="Times New Roman" w:cs="Calibri"/>
                <w:color w:val="000000"/>
                <w:sz w:val="16"/>
                <w:lang w:eastAsia="nl-BE"/>
              </w:rPr>
              <w:t>Galgestraat</w:t>
            </w:r>
            <w:proofErr w:type="spellEnd"/>
            <w:r>
              <w:rPr>
                <w:rFonts w:eastAsia="Times New Roman" w:cs="Calibri"/>
                <w:color w:val="000000"/>
                <w:sz w:val="16"/>
                <w:lang w:eastAsia="nl-BE"/>
              </w:rPr>
              <w:t xml:space="preserve"> 157</w:t>
            </w:r>
          </w:p>
        </w:tc>
        <w:tc>
          <w:tcPr>
            <w:tcW w:w="1706" w:type="dxa"/>
            <w:gridSpan w:val="2"/>
            <w:tcBorders>
              <w:left w:val="single" w:sz="4" w:space="0" w:color="auto"/>
              <w:right w:val="single" w:sz="4" w:space="0" w:color="auto"/>
            </w:tcBorders>
            <w:vAlign w:val="center"/>
          </w:tcPr>
          <w:p w:rsidR="00590B62" w:rsidRPr="00FE6E12" w:rsidRDefault="00590B62" w:rsidP="00590B62">
            <w:pPr>
              <w:jc w:val="center"/>
              <w:rPr>
                <w:rFonts w:cstheme="minorHAnsi"/>
                <w:sz w:val="18"/>
              </w:rPr>
            </w:pPr>
            <w:r w:rsidRPr="00FE6E12">
              <w:rPr>
                <w:rFonts w:cstheme="minorHAnsi"/>
                <w:sz w:val="18"/>
              </w:rPr>
              <w:t>1/</w:t>
            </w:r>
            <w:r>
              <w:rPr>
                <w:rFonts w:cstheme="minorHAnsi"/>
                <w:sz w:val="18"/>
              </w:rPr>
              <w:t>3</w:t>
            </w:r>
            <w:r w:rsidRPr="00FE6E12">
              <w:rPr>
                <w:rFonts w:cstheme="minorHAnsi"/>
                <w:sz w:val="18"/>
              </w:rPr>
              <w:t xml:space="preserve"> – </w:t>
            </w:r>
            <w:r>
              <w:rPr>
                <w:rFonts w:cstheme="minorHAnsi"/>
                <w:sz w:val="18"/>
              </w:rPr>
              <w:t>1</w:t>
            </w:r>
            <w:r w:rsidRPr="00FE6E12">
              <w:rPr>
                <w:rFonts w:cstheme="minorHAnsi"/>
                <w:sz w:val="18"/>
              </w:rPr>
              <w:t>5/3</w:t>
            </w:r>
          </w:p>
        </w:tc>
        <w:tc>
          <w:tcPr>
            <w:tcW w:w="1635" w:type="dxa"/>
            <w:gridSpan w:val="2"/>
            <w:tcBorders>
              <w:left w:val="single" w:sz="4" w:space="0" w:color="auto"/>
              <w:right w:val="single" w:sz="4" w:space="0" w:color="auto"/>
            </w:tcBorders>
            <w:vAlign w:val="center"/>
          </w:tcPr>
          <w:p w:rsidR="00590B62" w:rsidRPr="00FE6E12" w:rsidRDefault="00590B62" w:rsidP="00590B62">
            <w:pPr>
              <w:jc w:val="center"/>
              <w:rPr>
                <w:rFonts w:cstheme="minorHAnsi"/>
                <w:sz w:val="18"/>
              </w:rPr>
            </w:pPr>
            <w:r>
              <w:rPr>
                <w:rFonts w:cstheme="minorHAnsi"/>
                <w:sz w:val="18"/>
              </w:rPr>
              <w:t>1</w:t>
            </w:r>
            <w:r w:rsidRPr="00FE6E12">
              <w:rPr>
                <w:rFonts w:cstheme="minorHAnsi"/>
                <w:sz w:val="18"/>
              </w:rPr>
              <w:t xml:space="preserve">6/3 – </w:t>
            </w:r>
            <w:r>
              <w:rPr>
                <w:rFonts w:cstheme="minorHAnsi"/>
                <w:sz w:val="18"/>
              </w:rPr>
              <w:t>31</w:t>
            </w:r>
            <w:r w:rsidRPr="00FE6E12">
              <w:rPr>
                <w:rFonts w:cstheme="minorHAnsi"/>
                <w:sz w:val="18"/>
              </w:rPr>
              <w:t>/3</w:t>
            </w:r>
          </w:p>
        </w:tc>
        <w:tc>
          <w:tcPr>
            <w:tcW w:w="1590" w:type="dxa"/>
            <w:gridSpan w:val="2"/>
            <w:tcBorders>
              <w:left w:val="single" w:sz="4" w:space="0" w:color="auto"/>
              <w:right w:val="single" w:sz="4" w:space="0" w:color="auto"/>
            </w:tcBorders>
            <w:vAlign w:val="center"/>
          </w:tcPr>
          <w:p w:rsidR="00590B62" w:rsidRPr="00FE6E12" w:rsidRDefault="00590B62" w:rsidP="00590B62">
            <w:pPr>
              <w:jc w:val="center"/>
              <w:rPr>
                <w:rFonts w:cstheme="minorHAnsi"/>
                <w:sz w:val="18"/>
              </w:rPr>
            </w:pPr>
            <w:r w:rsidRPr="00FE6E12">
              <w:rPr>
                <w:rFonts w:cstheme="minorHAnsi"/>
                <w:sz w:val="18"/>
              </w:rPr>
              <w:t>Vanaf 2</w:t>
            </w:r>
            <w:r>
              <w:rPr>
                <w:rFonts w:cstheme="minorHAnsi"/>
                <w:sz w:val="18"/>
              </w:rPr>
              <w:t>0</w:t>
            </w:r>
            <w:r w:rsidRPr="00FE6E12">
              <w:rPr>
                <w:rFonts w:cstheme="minorHAnsi"/>
                <w:sz w:val="18"/>
              </w:rPr>
              <w:t>/</w:t>
            </w:r>
            <w:r>
              <w:rPr>
                <w:rFonts w:cstheme="minorHAnsi"/>
                <w:sz w:val="18"/>
              </w:rPr>
              <w:t>4</w:t>
            </w:r>
          </w:p>
        </w:tc>
        <w:tc>
          <w:tcPr>
            <w:tcW w:w="2012" w:type="dxa"/>
            <w:gridSpan w:val="2"/>
            <w:tcBorders>
              <w:left w:val="single" w:sz="4" w:space="0" w:color="auto"/>
            </w:tcBorders>
            <w:shd w:val="clear" w:color="auto" w:fill="000000" w:themeFill="text1"/>
            <w:vAlign w:val="center"/>
          </w:tcPr>
          <w:p w:rsidR="00590B62" w:rsidRPr="00FE6E12" w:rsidRDefault="00590B62" w:rsidP="00590B62">
            <w:pPr>
              <w:jc w:val="center"/>
              <w:rPr>
                <w:rFonts w:cstheme="minorHAnsi"/>
                <w:sz w:val="18"/>
              </w:rPr>
            </w:pPr>
          </w:p>
        </w:tc>
      </w:tr>
      <w:tr w:rsidR="00590B62" w:rsidTr="00BC67D5">
        <w:trPr>
          <w:gridAfter w:val="1"/>
          <w:wAfter w:w="7" w:type="dxa"/>
          <w:trHeight w:val="227"/>
        </w:trPr>
        <w:tc>
          <w:tcPr>
            <w:tcW w:w="614" w:type="dxa"/>
            <w:vMerge w:val="restart"/>
            <w:tcBorders>
              <w:left w:val="single" w:sz="4" w:space="0" w:color="auto"/>
            </w:tcBorders>
          </w:tcPr>
          <w:p w:rsidR="00590B62" w:rsidRPr="00C22E9C" w:rsidRDefault="00590B62" w:rsidP="00590B62">
            <w:pPr>
              <w:rPr>
                <w:rFonts w:cstheme="minorHAnsi"/>
                <w:sz w:val="16"/>
              </w:rPr>
            </w:pPr>
            <w:r w:rsidRPr="00C22E9C">
              <w:rPr>
                <w:rFonts w:cstheme="minorHAnsi"/>
                <w:sz w:val="16"/>
              </w:rPr>
              <w:t>RO</w:t>
            </w:r>
          </w:p>
        </w:tc>
        <w:tc>
          <w:tcPr>
            <w:tcW w:w="931" w:type="dxa"/>
            <w:tcBorders>
              <w:bottom w:val="single" w:sz="4" w:space="0" w:color="auto"/>
            </w:tcBorders>
            <w:vAlign w:val="center"/>
          </w:tcPr>
          <w:p w:rsidR="00590B62" w:rsidRPr="00C22E9C" w:rsidRDefault="00590B62" w:rsidP="00590B62">
            <w:pPr>
              <w:rPr>
                <w:rFonts w:eastAsia="Times New Roman" w:cs="Calibri"/>
                <w:color w:val="000000"/>
                <w:sz w:val="16"/>
                <w:lang w:eastAsia="nl-BE"/>
              </w:rPr>
            </w:pPr>
            <w:r w:rsidRPr="00C22E9C">
              <w:rPr>
                <w:rFonts w:eastAsia="Times New Roman" w:cs="Calibri"/>
                <w:color w:val="000000"/>
                <w:sz w:val="16"/>
                <w:lang w:val="en-US" w:eastAsia="nl-BE"/>
              </w:rPr>
              <w:t>116756</w:t>
            </w:r>
          </w:p>
        </w:tc>
        <w:tc>
          <w:tcPr>
            <w:tcW w:w="2402" w:type="dxa"/>
            <w:tcBorders>
              <w:bottom w:val="single" w:sz="4" w:space="0" w:color="auto"/>
            </w:tcBorders>
            <w:vAlign w:val="center"/>
          </w:tcPr>
          <w:p w:rsidR="00590B62" w:rsidRPr="00C22E9C" w:rsidRDefault="00590B62" w:rsidP="00590B62">
            <w:pPr>
              <w:rPr>
                <w:rFonts w:eastAsia="Times New Roman" w:cs="Calibri"/>
                <w:color w:val="000000"/>
                <w:sz w:val="16"/>
                <w:lang w:eastAsia="nl-BE"/>
              </w:rPr>
            </w:pPr>
            <w:r w:rsidRPr="00C22E9C">
              <w:rPr>
                <w:rFonts w:eastAsia="Times New Roman" w:cs="Calibri"/>
                <w:color w:val="000000"/>
                <w:sz w:val="16"/>
                <w:lang w:val="en-US" w:eastAsia="nl-BE"/>
              </w:rPr>
              <w:t xml:space="preserve">Da Vinci Campus </w:t>
            </w:r>
          </w:p>
        </w:tc>
        <w:tc>
          <w:tcPr>
            <w:tcW w:w="2191" w:type="dxa"/>
            <w:tcBorders>
              <w:bottom w:val="single" w:sz="4" w:space="0" w:color="auto"/>
              <w:right w:val="single" w:sz="4" w:space="0" w:color="auto"/>
            </w:tcBorders>
            <w:vAlign w:val="center"/>
          </w:tcPr>
          <w:p w:rsidR="00590B62" w:rsidRPr="00C22E9C" w:rsidRDefault="00590B62" w:rsidP="00590B62">
            <w:pPr>
              <w:rPr>
                <w:rFonts w:eastAsia="Times New Roman" w:cs="Calibri"/>
                <w:color w:val="000000"/>
                <w:sz w:val="16"/>
                <w:lang w:eastAsia="nl-BE"/>
              </w:rPr>
            </w:pPr>
            <w:proofErr w:type="spellStart"/>
            <w:r w:rsidRPr="00C22E9C">
              <w:rPr>
                <w:rFonts w:eastAsia="Times New Roman" w:cs="Calibri"/>
                <w:color w:val="000000"/>
                <w:sz w:val="16"/>
                <w:lang w:val="en-US" w:eastAsia="nl-BE"/>
              </w:rPr>
              <w:t>Royerslaan</w:t>
            </w:r>
            <w:proofErr w:type="spellEnd"/>
            <w:r w:rsidRPr="00C22E9C">
              <w:rPr>
                <w:rFonts w:eastAsia="Times New Roman" w:cs="Calibri"/>
                <w:color w:val="000000"/>
                <w:sz w:val="16"/>
                <w:lang w:val="en-US" w:eastAsia="nl-BE"/>
              </w:rPr>
              <w:t xml:space="preserve"> 39</w:t>
            </w:r>
          </w:p>
        </w:tc>
        <w:tc>
          <w:tcPr>
            <w:tcW w:w="1706" w:type="dxa"/>
            <w:gridSpan w:val="2"/>
            <w:tcBorders>
              <w:left w:val="single" w:sz="4" w:space="0" w:color="auto"/>
            </w:tcBorders>
            <w:vAlign w:val="center"/>
          </w:tcPr>
          <w:p w:rsidR="00590B62" w:rsidRPr="00FE6E12" w:rsidRDefault="00590B62" w:rsidP="00590B62">
            <w:pPr>
              <w:jc w:val="center"/>
              <w:rPr>
                <w:rFonts w:cstheme="minorHAnsi"/>
                <w:sz w:val="18"/>
              </w:rPr>
            </w:pPr>
            <w:r w:rsidRPr="00FE6E12">
              <w:rPr>
                <w:rFonts w:cstheme="minorHAnsi"/>
                <w:sz w:val="18"/>
              </w:rPr>
              <w:t>1/</w:t>
            </w:r>
            <w:r>
              <w:rPr>
                <w:rFonts w:cstheme="minorHAnsi"/>
                <w:sz w:val="18"/>
              </w:rPr>
              <w:t>3</w:t>
            </w:r>
            <w:r w:rsidRPr="00FE6E12">
              <w:rPr>
                <w:rFonts w:cstheme="minorHAnsi"/>
                <w:sz w:val="18"/>
              </w:rPr>
              <w:t xml:space="preserve"> – </w:t>
            </w:r>
            <w:r>
              <w:rPr>
                <w:rFonts w:cstheme="minorHAnsi"/>
                <w:sz w:val="18"/>
              </w:rPr>
              <w:t>1</w:t>
            </w:r>
            <w:r w:rsidRPr="00FE6E12">
              <w:rPr>
                <w:rFonts w:cstheme="minorHAnsi"/>
                <w:sz w:val="18"/>
              </w:rPr>
              <w:t>5/3</w:t>
            </w:r>
          </w:p>
        </w:tc>
        <w:tc>
          <w:tcPr>
            <w:tcW w:w="1635" w:type="dxa"/>
            <w:gridSpan w:val="2"/>
            <w:tcBorders>
              <w:right w:val="single" w:sz="4" w:space="0" w:color="auto"/>
            </w:tcBorders>
            <w:vAlign w:val="center"/>
          </w:tcPr>
          <w:p w:rsidR="00590B62" w:rsidRPr="00FE6E12" w:rsidRDefault="00590B62" w:rsidP="00590B62">
            <w:pPr>
              <w:jc w:val="center"/>
              <w:rPr>
                <w:rFonts w:cstheme="minorHAnsi"/>
                <w:sz w:val="18"/>
              </w:rPr>
            </w:pPr>
            <w:r>
              <w:rPr>
                <w:rFonts w:cstheme="minorHAnsi"/>
                <w:sz w:val="18"/>
              </w:rPr>
              <w:t>1</w:t>
            </w:r>
            <w:r w:rsidRPr="00FE6E12">
              <w:rPr>
                <w:rFonts w:cstheme="minorHAnsi"/>
                <w:sz w:val="18"/>
              </w:rPr>
              <w:t xml:space="preserve">6/3 – </w:t>
            </w:r>
            <w:r>
              <w:rPr>
                <w:rFonts w:cstheme="minorHAnsi"/>
                <w:sz w:val="18"/>
              </w:rPr>
              <w:t>31</w:t>
            </w:r>
            <w:r w:rsidRPr="00FE6E12">
              <w:rPr>
                <w:rFonts w:cstheme="minorHAnsi"/>
                <w:sz w:val="18"/>
              </w:rPr>
              <w:t>/3</w:t>
            </w:r>
          </w:p>
        </w:tc>
        <w:tc>
          <w:tcPr>
            <w:tcW w:w="1590" w:type="dxa"/>
            <w:gridSpan w:val="2"/>
            <w:tcBorders>
              <w:left w:val="single" w:sz="4" w:space="0" w:color="auto"/>
              <w:right w:val="single" w:sz="4" w:space="0" w:color="auto"/>
            </w:tcBorders>
            <w:vAlign w:val="center"/>
          </w:tcPr>
          <w:p w:rsidR="00590B62" w:rsidRPr="00FE6E12" w:rsidRDefault="00590B62" w:rsidP="00590B62">
            <w:pPr>
              <w:jc w:val="center"/>
              <w:rPr>
                <w:rFonts w:cstheme="minorHAnsi"/>
                <w:sz w:val="18"/>
              </w:rPr>
            </w:pPr>
            <w:r w:rsidRPr="00FE6E12">
              <w:rPr>
                <w:rFonts w:cstheme="minorHAnsi"/>
                <w:sz w:val="18"/>
              </w:rPr>
              <w:t>Vanaf 2</w:t>
            </w:r>
            <w:r>
              <w:rPr>
                <w:rFonts w:cstheme="minorHAnsi"/>
                <w:sz w:val="18"/>
              </w:rPr>
              <w:t>0</w:t>
            </w:r>
            <w:r w:rsidRPr="00FE6E12">
              <w:rPr>
                <w:rFonts w:cstheme="minorHAnsi"/>
                <w:sz w:val="18"/>
              </w:rPr>
              <w:t>/</w:t>
            </w:r>
            <w:r>
              <w:rPr>
                <w:rFonts w:cstheme="minorHAnsi"/>
                <w:sz w:val="18"/>
              </w:rPr>
              <w:t>4</w:t>
            </w:r>
          </w:p>
        </w:tc>
        <w:tc>
          <w:tcPr>
            <w:tcW w:w="2012" w:type="dxa"/>
            <w:gridSpan w:val="2"/>
            <w:tcBorders>
              <w:left w:val="single" w:sz="4" w:space="0" w:color="auto"/>
            </w:tcBorders>
          </w:tcPr>
          <w:p w:rsidR="00590B62" w:rsidRPr="00FE6E12" w:rsidRDefault="00590B62" w:rsidP="00590B62">
            <w:pPr>
              <w:jc w:val="center"/>
              <w:rPr>
                <w:rFonts w:cstheme="minorHAnsi"/>
                <w:sz w:val="18"/>
              </w:rPr>
            </w:pPr>
            <w:r w:rsidRPr="00FE6E12">
              <w:rPr>
                <w:rFonts w:cstheme="minorHAnsi"/>
                <w:sz w:val="18"/>
              </w:rPr>
              <w:t>Vanaf 2</w:t>
            </w:r>
            <w:r>
              <w:rPr>
                <w:rFonts w:cstheme="minorHAnsi"/>
                <w:sz w:val="18"/>
              </w:rPr>
              <w:t>0</w:t>
            </w:r>
            <w:r w:rsidRPr="00FE6E12">
              <w:rPr>
                <w:rFonts w:cstheme="minorHAnsi"/>
                <w:sz w:val="18"/>
              </w:rPr>
              <w:t>/</w:t>
            </w:r>
            <w:r>
              <w:rPr>
                <w:rFonts w:cstheme="minorHAnsi"/>
                <w:sz w:val="18"/>
              </w:rPr>
              <w:t>4</w:t>
            </w:r>
          </w:p>
        </w:tc>
      </w:tr>
      <w:tr w:rsidR="00AD1801" w:rsidTr="00BC67D5">
        <w:trPr>
          <w:gridAfter w:val="1"/>
          <w:wAfter w:w="7" w:type="dxa"/>
          <w:trHeight w:val="227"/>
        </w:trPr>
        <w:tc>
          <w:tcPr>
            <w:tcW w:w="614" w:type="dxa"/>
            <w:vMerge/>
            <w:tcBorders>
              <w:left w:val="single" w:sz="4" w:space="0" w:color="auto"/>
              <w:bottom w:val="single" w:sz="4" w:space="0" w:color="auto"/>
            </w:tcBorders>
          </w:tcPr>
          <w:p w:rsidR="00AD1801" w:rsidRPr="00C22E9C" w:rsidRDefault="00AD1801" w:rsidP="00590B62">
            <w:pPr>
              <w:rPr>
                <w:rFonts w:cstheme="minorHAnsi"/>
                <w:sz w:val="16"/>
              </w:rPr>
            </w:pPr>
          </w:p>
        </w:tc>
        <w:tc>
          <w:tcPr>
            <w:tcW w:w="931" w:type="dxa"/>
            <w:tcBorders>
              <w:bottom w:val="single" w:sz="4" w:space="0" w:color="auto"/>
            </w:tcBorders>
            <w:vAlign w:val="center"/>
          </w:tcPr>
          <w:p w:rsidR="00AD1801" w:rsidRPr="00C22E9C" w:rsidRDefault="00AD1801" w:rsidP="00590B62">
            <w:pPr>
              <w:rPr>
                <w:rFonts w:eastAsia="Times New Roman" w:cs="Calibri"/>
                <w:color w:val="000000"/>
                <w:sz w:val="16"/>
                <w:lang w:eastAsia="nl-BE"/>
              </w:rPr>
            </w:pPr>
            <w:r w:rsidRPr="00C22E9C">
              <w:rPr>
                <w:rFonts w:eastAsia="Times New Roman" w:cs="Calibri"/>
                <w:color w:val="000000"/>
                <w:sz w:val="16"/>
                <w:lang w:eastAsia="nl-BE"/>
              </w:rPr>
              <w:t>48967</w:t>
            </w:r>
          </w:p>
        </w:tc>
        <w:tc>
          <w:tcPr>
            <w:tcW w:w="2402" w:type="dxa"/>
            <w:tcBorders>
              <w:bottom w:val="single" w:sz="4" w:space="0" w:color="auto"/>
            </w:tcBorders>
            <w:vAlign w:val="center"/>
          </w:tcPr>
          <w:p w:rsidR="00AD1801" w:rsidRPr="00C22E9C" w:rsidRDefault="00AD1801" w:rsidP="00590B62">
            <w:pPr>
              <w:rPr>
                <w:rFonts w:eastAsia="Times New Roman" w:cs="Calibri"/>
                <w:color w:val="000000"/>
                <w:sz w:val="16"/>
                <w:lang w:eastAsia="nl-BE"/>
              </w:rPr>
            </w:pPr>
            <w:r w:rsidRPr="00C22E9C">
              <w:rPr>
                <w:rFonts w:eastAsia="Times New Roman" w:cs="Calibri"/>
                <w:color w:val="000000"/>
                <w:sz w:val="16"/>
                <w:lang w:eastAsia="nl-BE"/>
              </w:rPr>
              <w:t xml:space="preserve">KSO </w:t>
            </w:r>
            <w:proofErr w:type="spellStart"/>
            <w:r w:rsidRPr="00C22E9C">
              <w:rPr>
                <w:rFonts w:eastAsia="Times New Roman" w:cs="Calibri"/>
                <w:color w:val="000000"/>
                <w:sz w:val="16"/>
                <w:lang w:eastAsia="nl-BE"/>
              </w:rPr>
              <w:t>Glorieux</w:t>
            </w:r>
            <w:proofErr w:type="spellEnd"/>
          </w:p>
        </w:tc>
        <w:tc>
          <w:tcPr>
            <w:tcW w:w="2191" w:type="dxa"/>
            <w:tcBorders>
              <w:bottom w:val="single" w:sz="4" w:space="0" w:color="auto"/>
              <w:right w:val="single" w:sz="4" w:space="0" w:color="auto"/>
            </w:tcBorders>
            <w:vAlign w:val="center"/>
          </w:tcPr>
          <w:p w:rsidR="00AD1801" w:rsidRPr="00C22E9C" w:rsidRDefault="00AD1801" w:rsidP="00590B62">
            <w:pPr>
              <w:rPr>
                <w:rFonts w:eastAsia="Times New Roman" w:cs="Calibri"/>
                <w:color w:val="000000"/>
                <w:sz w:val="16"/>
                <w:lang w:val="en-US" w:eastAsia="nl-BE"/>
              </w:rPr>
            </w:pPr>
            <w:proofErr w:type="spellStart"/>
            <w:r w:rsidRPr="00C22E9C">
              <w:rPr>
                <w:rFonts w:eastAsia="Times New Roman" w:cs="Calibri"/>
                <w:color w:val="000000"/>
                <w:sz w:val="16"/>
                <w:lang w:val="en-US" w:eastAsia="nl-BE"/>
              </w:rPr>
              <w:t>Glorieuxlaan</w:t>
            </w:r>
            <w:proofErr w:type="spellEnd"/>
            <w:r w:rsidRPr="00C22E9C">
              <w:rPr>
                <w:rFonts w:eastAsia="Times New Roman" w:cs="Calibri"/>
                <w:color w:val="000000"/>
                <w:sz w:val="16"/>
                <w:lang w:val="en-US" w:eastAsia="nl-BE"/>
              </w:rPr>
              <w:t xml:space="preserve"> 30</w:t>
            </w:r>
          </w:p>
        </w:tc>
        <w:tc>
          <w:tcPr>
            <w:tcW w:w="3341" w:type="dxa"/>
            <w:gridSpan w:val="4"/>
            <w:tcBorders>
              <w:left w:val="single" w:sz="4" w:space="0" w:color="auto"/>
              <w:bottom w:val="single" w:sz="4" w:space="0" w:color="auto"/>
            </w:tcBorders>
          </w:tcPr>
          <w:p w:rsidR="00AD1801" w:rsidRPr="00FE6E12" w:rsidRDefault="00AD1801" w:rsidP="00590B62">
            <w:pPr>
              <w:jc w:val="center"/>
              <w:rPr>
                <w:rFonts w:cstheme="minorHAnsi"/>
                <w:sz w:val="18"/>
              </w:rPr>
            </w:pPr>
            <w:r>
              <w:rPr>
                <w:rFonts w:cstheme="minorHAnsi"/>
                <w:sz w:val="18"/>
              </w:rPr>
              <w:t>Vanaf 26/4</w:t>
            </w:r>
          </w:p>
        </w:tc>
        <w:tc>
          <w:tcPr>
            <w:tcW w:w="3602" w:type="dxa"/>
            <w:gridSpan w:val="4"/>
            <w:tcBorders>
              <w:left w:val="single" w:sz="4" w:space="0" w:color="auto"/>
              <w:bottom w:val="single" w:sz="4" w:space="0" w:color="auto"/>
            </w:tcBorders>
          </w:tcPr>
          <w:p w:rsidR="00AD1801" w:rsidRPr="00FE6E12" w:rsidRDefault="00AD1801" w:rsidP="00590B62">
            <w:pPr>
              <w:jc w:val="center"/>
              <w:rPr>
                <w:rFonts w:cstheme="minorHAnsi"/>
                <w:sz w:val="18"/>
              </w:rPr>
            </w:pPr>
            <w:r>
              <w:rPr>
                <w:rFonts w:cstheme="minorHAnsi"/>
                <w:sz w:val="18"/>
              </w:rPr>
              <w:t>Vanaf 9 mei</w:t>
            </w:r>
          </w:p>
        </w:tc>
      </w:tr>
    </w:tbl>
    <w:p w:rsidR="00AA4FBC" w:rsidRDefault="00AA4FBC" w:rsidP="00AA4FBC"/>
    <w:p w:rsidR="00A96A49" w:rsidRDefault="00A96A49" w:rsidP="00A96A49">
      <w:pPr>
        <w:spacing w:line="256" w:lineRule="auto"/>
        <w:rPr>
          <w:b/>
        </w:rPr>
      </w:pPr>
    </w:p>
    <w:p w:rsidR="00A96A49" w:rsidRDefault="00A96A49" w:rsidP="00A96A49">
      <w:pPr>
        <w:spacing w:line="256" w:lineRule="auto"/>
        <w:rPr>
          <w:b/>
        </w:rPr>
      </w:pPr>
    </w:p>
    <w:p w:rsidR="00A96A49" w:rsidRDefault="00A96A49" w:rsidP="00A96A49">
      <w:pPr>
        <w:spacing w:line="256" w:lineRule="auto"/>
        <w:rPr>
          <w:b/>
        </w:rPr>
      </w:pPr>
    </w:p>
    <w:p w:rsidR="00A96A49" w:rsidRPr="001F0974" w:rsidRDefault="00A96A49" w:rsidP="00A96A49">
      <w:pPr>
        <w:spacing w:line="256" w:lineRule="auto"/>
        <w:rPr>
          <w:b/>
        </w:rPr>
      </w:pPr>
    </w:p>
    <w:p w:rsidR="001037B2" w:rsidRPr="00E02CCA" w:rsidRDefault="001037B2" w:rsidP="001037B2">
      <w:pPr>
        <w:pStyle w:val="Lijstalinea"/>
        <w:numPr>
          <w:ilvl w:val="0"/>
          <w:numId w:val="13"/>
        </w:numPr>
        <w:shd w:val="clear" w:color="auto" w:fill="F2F2F2" w:themeFill="background1" w:themeFillShade="F2"/>
        <w:spacing w:line="252" w:lineRule="auto"/>
        <w:jc w:val="both"/>
        <w:rPr>
          <w:rFonts w:cstheme="minorHAnsi"/>
          <w:b/>
        </w:rPr>
      </w:pPr>
      <w:r w:rsidRPr="00E02CCA">
        <w:rPr>
          <w:rFonts w:eastAsia="Times New Roman" w:cstheme="minorHAnsi"/>
          <w:b/>
        </w:rPr>
        <w:t>Expeditie Geslaagd</w:t>
      </w:r>
    </w:p>
    <w:p w:rsidR="001F0974" w:rsidRDefault="001F0974" w:rsidP="001037B2">
      <w:pPr>
        <w:spacing w:line="256" w:lineRule="auto"/>
        <w:rPr>
          <w:b/>
        </w:rPr>
      </w:pPr>
    </w:p>
    <w:p w:rsidR="001037B2" w:rsidRDefault="001037B2" w:rsidP="001037B2">
      <w:pPr>
        <w:spacing w:line="256" w:lineRule="auto"/>
      </w:pPr>
      <w:r w:rsidRPr="001037B2">
        <w:t xml:space="preserve">Nadia </w:t>
      </w:r>
      <w:r>
        <w:t xml:space="preserve">El Allaoui en Andy De </w:t>
      </w:r>
      <w:proofErr w:type="spellStart"/>
      <w:r>
        <w:t>Burggraeve</w:t>
      </w:r>
      <w:proofErr w:type="spellEnd"/>
      <w:r>
        <w:t xml:space="preserve"> </w:t>
      </w:r>
      <w:r w:rsidR="00696E78">
        <w:t>stellen</w:t>
      </w:r>
      <w:r>
        <w:t xml:space="preserve"> </w:t>
      </w:r>
      <w:r w:rsidR="00696E78">
        <w:t>de nieuwe versie voor van Expeditie Geslaagd, een project van Agentschap Integratie &amp; Inburgering</w:t>
      </w:r>
      <w:r w:rsidR="00110FE2">
        <w:t xml:space="preserve">. </w:t>
      </w:r>
      <w:r w:rsidR="00696E78" w:rsidRPr="002924DE">
        <w:t>Waar</w:t>
      </w:r>
      <w:r w:rsidR="00696E78">
        <w:t xml:space="preserve"> de eerste versie nog rechtstreeks door </w:t>
      </w:r>
      <w:proofErr w:type="spellStart"/>
      <w:r w:rsidR="00696E78">
        <w:t>AgII</w:t>
      </w:r>
      <w:proofErr w:type="spellEnd"/>
      <w:r w:rsidR="00696E78">
        <w:t xml:space="preserve"> op een school werd gebracht, is het nu de bedoeling dat scholen dit met hun eigen leerkrachten doen, die daarvoor opgeleid en gecoacht worden door </w:t>
      </w:r>
      <w:proofErr w:type="spellStart"/>
      <w:r w:rsidR="00696E78">
        <w:t>AgII</w:t>
      </w:r>
      <w:proofErr w:type="spellEnd"/>
      <w:r w:rsidR="00696E78">
        <w:t>. In onze regio liep Expeditie Geslaagd</w:t>
      </w:r>
      <w:r w:rsidR="00570DE0">
        <w:t xml:space="preserve"> (EG)</w:t>
      </w:r>
      <w:r w:rsidR="00696E78">
        <w:t xml:space="preserve"> in de eerste versie in Bernardus Technicum en in Sint-Catharinacollege 2</w:t>
      </w:r>
      <w:r w:rsidR="00570DE0">
        <w:t>, met succes.</w:t>
      </w:r>
    </w:p>
    <w:p w:rsidR="00570DE0" w:rsidRDefault="00570DE0" w:rsidP="001037B2">
      <w:pPr>
        <w:spacing w:line="256" w:lineRule="auto"/>
      </w:pPr>
      <w:r>
        <w:lastRenderedPageBreak/>
        <w:t>De uiteindelijke bedoeling van EG is schooluitval verminderen. Daar richten ze zich vooral naar BSO (en DBSO), hoofdzakelijk de ‘verzamelrichtingen’ waar relatief veel leerlingen zitten die minder gemotiveerd zijn, bv. kantoor, verzorging, mechanica, en dit specifiek in de 2</w:t>
      </w:r>
      <w:r w:rsidRPr="00570DE0">
        <w:rPr>
          <w:vertAlign w:val="superscript"/>
        </w:rPr>
        <w:t>de</w:t>
      </w:r>
      <w:r>
        <w:t xml:space="preserve"> graad</w:t>
      </w:r>
      <w:r w:rsidR="00492979">
        <w:t>, omdat dit de cruciale scharnierjaren zijn voor schooluitval. EG wil de blik van de leerlingen zeer bewust richten naar de toekomst.</w:t>
      </w:r>
    </w:p>
    <w:p w:rsidR="00492979" w:rsidRPr="00492979" w:rsidRDefault="00492979" w:rsidP="001037B2">
      <w:pPr>
        <w:spacing w:line="256" w:lineRule="auto"/>
        <w:rPr>
          <w:b/>
        </w:rPr>
      </w:pPr>
      <w:r w:rsidRPr="00492979">
        <w:t xml:space="preserve">Zie de </w:t>
      </w:r>
      <w:proofErr w:type="spellStart"/>
      <w:r w:rsidRPr="00492979">
        <w:t>powerpoint</w:t>
      </w:r>
      <w:proofErr w:type="spellEnd"/>
      <w:r w:rsidRPr="00492979">
        <w:t>-presen</w:t>
      </w:r>
      <w:r>
        <w:t>t</w:t>
      </w:r>
      <w:r w:rsidRPr="00492979">
        <w:t>atie</w:t>
      </w:r>
      <w:r w:rsidRPr="00492979">
        <w:rPr>
          <w:b/>
        </w:rPr>
        <w:t xml:space="preserve"> in</w:t>
      </w:r>
      <w:r>
        <w:rPr>
          <w:b/>
        </w:rPr>
        <w:t xml:space="preserve"> bijlage 1</w:t>
      </w:r>
    </w:p>
    <w:p w:rsidR="00570DE0" w:rsidRDefault="00492979" w:rsidP="001037B2">
      <w:pPr>
        <w:spacing w:line="256" w:lineRule="auto"/>
      </w:pPr>
      <w:r>
        <w:t>Bespreking:</w:t>
      </w:r>
    </w:p>
    <w:p w:rsidR="00492979" w:rsidRDefault="00492979" w:rsidP="00492979">
      <w:pPr>
        <w:pStyle w:val="Lijstalinea"/>
        <w:numPr>
          <w:ilvl w:val="0"/>
          <w:numId w:val="16"/>
        </w:numPr>
        <w:spacing w:line="256" w:lineRule="auto"/>
      </w:pPr>
      <w:r>
        <w:t xml:space="preserve">EG richt zich naar BSO, </w:t>
      </w:r>
      <w:r w:rsidR="00061CB8">
        <w:t xml:space="preserve">meer bepaald de verzamelrichtingen waar leerlingen zitten die nog niet echt een keuze gemaakt hebben (verzorging, mechanica, kantoor, bouw…) </w:t>
      </w:r>
      <w:r>
        <w:t>maar kan eventueel ook in ASO en TSO. Ook daar zijn leerlingen die niet meer geïnteresseerd zijn in school</w:t>
      </w:r>
    </w:p>
    <w:p w:rsidR="00061CB8" w:rsidRDefault="00061CB8" w:rsidP="00492979">
      <w:pPr>
        <w:pStyle w:val="Lijstalinea"/>
        <w:numPr>
          <w:ilvl w:val="0"/>
          <w:numId w:val="16"/>
        </w:numPr>
        <w:spacing w:line="256" w:lineRule="auto"/>
      </w:pPr>
      <w:r>
        <w:t>De school moet kijken naar de draagkracht: welke klassen komen in aanmerking?</w:t>
      </w:r>
    </w:p>
    <w:p w:rsidR="00492979" w:rsidRDefault="00492979" w:rsidP="00492979">
      <w:pPr>
        <w:pStyle w:val="Lijstalinea"/>
        <w:numPr>
          <w:ilvl w:val="0"/>
          <w:numId w:val="16"/>
        </w:numPr>
        <w:spacing w:line="256" w:lineRule="auto"/>
      </w:pPr>
      <w:r>
        <w:t>Het kan handig zijn dat bv. 2 PAV-leerkrachten elkaar vervangen. Het feit dat de lessen gegeven worden door iemand die ‘extern’ is, is motiverend.</w:t>
      </w:r>
    </w:p>
    <w:p w:rsidR="00110FE2" w:rsidRDefault="00110FE2" w:rsidP="00492979">
      <w:pPr>
        <w:pStyle w:val="Lijstalinea"/>
        <w:numPr>
          <w:ilvl w:val="0"/>
          <w:numId w:val="16"/>
        </w:numPr>
        <w:spacing w:line="256" w:lineRule="auto"/>
      </w:pPr>
      <w:r>
        <w:t>Ook de medewerking van de leerlingenbegeleiding is belangrijk</w:t>
      </w:r>
    </w:p>
    <w:p w:rsidR="00061CB8" w:rsidRDefault="00061CB8" w:rsidP="00492979">
      <w:pPr>
        <w:pStyle w:val="Lijstalinea"/>
        <w:numPr>
          <w:ilvl w:val="0"/>
          <w:numId w:val="16"/>
        </w:numPr>
        <w:spacing w:line="256" w:lineRule="auto"/>
      </w:pPr>
      <w:r>
        <w:t xml:space="preserve">School- en </w:t>
      </w:r>
      <w:proofErr w:type="spellStart"/>
      <w:r>
        <w:t>netoverstijgend</w:t>
      </w:r>
      <w:proofErr w:type="spellEnd"/>
      <w:r>
        <w:t>: scholen wisselen uit hoe ze aan de slag gaan, met welke knelpunten zij worstelen</w:t>
      </w:r>
    </w:p>
    <w:p w:rsidR="00061CB8" w:rsidRDefault="00061CB8" w:rsidP="00492979">
      <w:pPr>
        <w:pStyle w:val="Lijstalinea"/>
        <w:numPr>
          <w:ilvl w:val="0"/>
          <w:numId w:val="16"/>
        </w:numPr>
        <w:spacing w:line="256" w:lineRule="auto"/>
      </w:pPr>
      <w:r>
        <w:t>De uitstappen zijn heel belangrijk, doen de ogen openen (interimkantoor, OCMW…)</w:t>
      </w:r>
    </w:p>
    <w:p w:rsidR="00EF1D50" w:rsidRDefault="00EF1D50" w:rsidP="00492979">
      <w:pPr>
        <w:pStyle w:val="Lijstalinea"/>
        <w:numPr>
          <w:ilvl w:val="0"/>
          <w:numId w:val="16"/>
        </w:numPr>
        <w:spacing w:line="256" w:lineRule="auto"/>
      </w:pPr>
      <w:r>
        <w:t>Het project is intensief, bv. 4 leersessies van 3u</w:t>
      </w:r>
    </w:p>
    <w:p w:rsidR="00A36F9D" w:rsidRPr="004A5F27" w:rsidRDefault="00A36F9D" w:rsidP="00492979">
      <w:pPr>
        <w:pStyle w:val="Lijstalinea"/>
        <w:numPr>
          <w:ilvl w:val="0"/>
          <w:numId w:val="16"/>
        </w:numPr>
        <w:spacing w:line="256" w:lineRule="auto"/>
      </w:pPr>
      <w:r>
        <w:t>De cijfers VSV zijn weer aan het stijgen. Met de nieuwe eindtermen en de idee dat ‘de lat hoger moet’ verwachten we nog meer uitval. Steeds meer jongeren halen hun diploma via de Centrale Examencommissie.</w:t>
      </w:r>
    </w:p>
    <w:p w:rsidR="004A5F27" w:rsidRDefault="004A5F27" w:rsidP="004A5F27">
      <w:pPr>
        <w:spacing w:line="256" w:lineRule="auto"/>
      </w:pPr>
      <w:r>
        <w:t>Bij de volgende AV wordt dit punt terug geagendeerd: welke scholen gaan op dit aanbod in?</w:t>
      </w:r>
    </w:p>
    <w:p w:rsidR="004A5F27" w:rsidRDefault="004A5F27" w:rsidP="004A5F27">
      <w:pPr>
        <w:spacing w:line="256" w:lineRule="auto"/>
      </w:pPr>
    </w:p>
    <w:p w:rsidR="004A5F27" w:rsidRPr="00E02CCA" w:rsidRDefault="004A5F27" w:rsidP="004A5F27">
      <w:pPr>
        <w:pStyle w:val="Lijstalinea"/>
        <w:numPr>
          <w:ilvl w:val="0"/>
          <w:numId w:val="13"/>
        </w:numPr>
        <w:shd w:val="clear" w:color="auto" w:fill="F2F2F2" w:themeFill="background1" w:themeFillShade="F2"/>
        <w:spacing w:line="252" w:lineRule="auto"/>
        <w:jc w:val="both"/>
        <w:rPr>
          <w:rFonts w:cstheme="minorHAnsi"/>
          <w:b/>
        </w:rPr>
      </w:pPr>
      <w:r w:rsidRPr="00E02CCA">
        <w:rPr>
          <w:rFonts w:eastAsia="Times New Roman"/>
          <w:b/>
        </w:rPr>
        <w:t>Mind Spring programma in OKAN Geraardsbergen</w:t>
      </w:r>
    </w:p>
    <w:p w:rsidR="004A5F27" w:rsidRPr="004A5F27" w:rsidRDefault="004A5F27" w:rsidP="004A5F27">
      <w:pPr>
        <w:spacing w:line="256" w:lineRule="auto"/>
        <w:rPr>
          <w:rFonts w:cstheme="minorHAnsi"/>
          <w:color w:val="231F20"/>
          <w:sz w:val="4"/>
          <w:shd w:val="clear" w:color="auto" w:fill="FFFFFF"/>
        </w:rPr>
      </w:pPr>
    </w:p>
    <w:p w:rsidR="004A5F27" w:rsidRPr="00E02CCA" w:rsidRDefault="004A5F27" w:rsidP="00E02CCA">
      <w:pPr>
        <w:pStyle w:val="Lijstalinea"/>
        <w:numPr>
          <w:ilvl w:val="0"/>
          <w:numId w:val="19"/>
        </w:numPr>
        <w:spacing w:line="256" w:lineRule="auto"/>
        <w:rPr>
          <w:rFonts w:cstheme="minorHAnsi"/>
          <w:color w:val="231F20"/>
          <w:shd w:val="clear" w:color="auto" w:fill="FFFFFF"/>
        </w:rPr>
      </w:pPr>
      <w:r w:rsidRPr="00E02CCA">
        <w:rPr>
          <w:rFonts w:cstheme="minorHAnsi"/>
          <w:color w:val="231F20"/>
          <w:shd w:val="clear" w:color="auto" w:fill="FFFFFF"/>
        </w:rPr>
        <w:t xml:space="preserve">Mind-Spring is een </w:t>
      </w:r>
      <w:proofErr w:type="spellStart"/>
      <w:r w:rsidRPr="00E02CCA">
        <w:rPr>
          <w:rFonts w:cstheme="minorHAnsi"/>
          <w:color w:val="231F20"/>
          <w:shd w:val="clear" w:color="auto" w:fill="FFFFFF"/>
        </w:rPr>
        <w:t>psycho</w:t>
      </w:r>
      <w:proofErr w:type="spellEnd"/>
      <w:r w:rsidRPr="00E02CCA">
        <w:rPr>
          <w:rFonts w:cstheme="minorHAnsi"/>
          <w:color w:val="231F20"/>
          <w:shd w:val="clear" w:color="auto" w:fill="FFFFFF"/>
        </w:rPr>
        <w:t>-educatief groepsaanbod voor vluchtelingen. Het programma verhoogt de mentale weerbaarheid vanuit hun eigen kracht en helpt hen de toekomst aan te pakken. De groep wordt in de eigen taal begeleid door een speciaal daarvoor opgeleide ervaringsdeskundige Mind-Spring-trainer en een professional uit de sociale, medische, onderwijssector, … die hiertoe een opleiding tot Mind-Spring co-begeleider volgde.</w:t>
      </w:r>
    </w:p>
    <w:p w:rsidR="004A5F27" w:rsidRPr="00E02CCA" w:rsidRDefault="004A5F27" w:rsidP="00E02CCA">
      <w:pPr>
        <w:pStyle w:val="Lijstalinea"/>
        <w:numPr>
          <w:ilvl w:val="0"/>
          <w:numId w:val="19"/>
        </w:numPr>
        <w:spacing w:line="256" w:lineRule="auto"/>
        <w:rPr>
          <w:rFonts w:cstheme="minorHAnsi"/>
          <w:color w:val="231F20"/>
          <w:shd w:val="clear" w:color="auto" w:fill="FFFFFF"/>
        </w:rPr>
      </w:pPr>
      <w:r w:rsidRPr="00E02CCA">
        <w:rPr>
          <w:rFonts w:cstheme="minorHAnsi"/>
          <w:color w:val="231F20"/>
          <w:shd w:val="clear" w:color="auto" w:fill="FFFFFF"/>
        </w:rPr>
        <w:t xml:space="preserve">Mind Spring werd vroeger aangeboden door </w:t>
      </w:r>
      <w:proofErr w:type="spellStart"/>
      <w:r w:rsidRPr="00E02CCA">
        <w:rPr>
          <w:rFonts w:cstheme="minorHAnsi"/>
          <w:color w:val="231F20"/>
          <w:shd w:val="clear" w:color="auto" w:fill="FFFFFF"/>
        </w:rPr>
        <w:t>AgII</w:t>
      </w:r>
      <w:proofErr w:type="spellEnd"/>
      <w:r w:rsidRPr="00E02CCA">
        <w:rPr>
          <w:rFonts w:cstheme="minorHAnsi"/>
          <w:color w:val="231F20"/>
          <w:shd w:val="clear" w:color="auto" w:fill="FFFFFF"/>
        </w:rPr>
        <w:t>, nu door CAW</w:t>
      </w:r>
      <w:r w:rsidR="00E02CCA" w:rsidRPr="00E02CCA">
        <w:rPr>
          <w:rFonts w:cstheme="minorHAnsi"/>
          <w:color w:val="231F20"/>
          <w:shd w:val="clear" w:color="auto" w:fill="FFFFFF"/>
        </w:rPr>
        <w:t>.</w:t>
      </w:r>
    </w:p>
    <w:p w:rsidR="004A5F27" w:rsidRPr="00E02CCA" w:rsidRDefault="004A5F27" w:rsidP="00E02CCA">
      <w:pPr>
        <w:pStyle w:val="Lijstalinea"/>
        <w:numPr>
          <w:ilvl w:val="0"/>
          <w:numId w:val="19"/>
        </w:numPr>
        <w:spacing w:line="256" w:lineRule="auto"/>
        <w:rPr>
          <w:rFonts w:cstheme="minorHAnsi"/>
          <w:color w:val="231F20"/>
          <w:shd w:val="clear" w:color="auto" w:fill="FFFFFF"/>
        </w:rPr>
      </w:pPr>
      <w:r w:rsidRPr="00E02CCA">
        <w:rPr>
          <w:rFonts w:cstheme="minorHAnsi"/>
          <w:color w:val="231F20"/>
          <w:shd w:val="clear" w:color="auto" w:fill="FFFFFF"/>
        </w:rPr>
        <w:t>De co-begeleider in Geraardsbergen zal een personeelslid van de school zelf zijn, die daarvoor een opleiding volgt</w:t>
      </w:r>
      <w:r w:rsidR="00E02CCA" w:rsidRPr="00E02CCA">
        <w:rPr>
          <w:rFonts w:cstheme="minorHAnsi"/>
          <w:color w:val="231F20"/>
          <w:shd w:val="clear" w:color="auto" w:fill="FFFFFF"/>
        </w:rPr>
        <w:t>.</w:t>
      </w:r>
    </w:p>
    <w:p w:rsidR="004A5F27" w:rsidRPr="00E02CCA" w:rsidRDefault="004A5F27" w:rsidP="00E02CCA">
      <w:pPr>
        <w:pStyle w:val="Lijstalinea"/>
        <w:numPr>
          <w:ilvl w:val="0"/>
          <w:numId w:val="19"/>
        </w:numPr>
        <w:spacing w:line="256" w:lineRule="auto"/>
        <w:rPr>
          <w:rFonts w:cstheme="minorHAnsi"/>
          <w:color w:val="231F20"/>
          <w:shd w:val="clear" w:color="auto" w:fill="FFFFFF"/>
        </w:rPr>
      </w:pPr>
      <w:r w:rsidRPr="00E02CCA">
        <w:rPr>
          <w:rFonts w:cstheme="minorHAnsi"/>
          <w:color w:val="231F20"/>
          <w:shd w:val="clear" w:color="auto" w:fill="FFFFFF"/>
        </w:rPr>
        <w:t xml:space="preserve">Aangezien het programma duur is, vraagt de school ondersteuning vanuit het LOP. De AV van het LO is </w:t>
      </w:r>
      <w:r w:rsidR="00A4706B" w:rsidRPr="00E02CCA">
        <w:rPr>
          <w:rFonts w:cstheme="minorHAnsi"/>
          <w:color w:val="231F20"/>
          <w:shd w:val="clear" w:color="auto" w:fill="FFFFFF"/>
        </w:rPr>
        <w:t>akkoord om het LOP-restbudget 2019 aan dit project te besteden.</w:t>
      </w:r>
      <w:r w:rsidR="00E02CCA" w:rsidRPr="00E02CCA">
        <w:rPr>
          <w:rFonts w:cstheme="minorHAnsi"/>
          <w:color w:val="231F20"/>
          <w:shd w:val="clear" w:color="auto" w:fill="FFFFFF"/>
        </w:rPr>
        <w:t xml:space="preserve"> De LOP-deskundige heeft hiervoor €1.</w:t>
      </w:r>
      <w:r w:rsidR="00E02CCA">
        <w:rPr>
          <w:rFonts w:cstheme="minorHAnsi"/>
          <w:color w:val="231F20"/>
          <w:shd w:val="clear" w:color="auto" w:fill="FFFFFF"/>
        </w:rPr>
        <w:t>4</w:t>
      </w:r>
      <w:r w:rsidR="00E02CCA" w:rsidRPr="00E02CCA">
        <w:rPr>
          <w:rFonts w:cstheme="minorHAnsi"/>
          <w:color w:val="231F20"/>
          <w:shd w:val="clear" w:color="auto" w:fill="FFFFFF"/>
        </w:rPr>
        <w:t>00 vastgelegd op het budget van 2019.</w:t>
      </w:r>
    </w:p>
    <w:p w:rsidR="00E02CCA" w:rsidRPr="00E02CCA" w:rsidRDefault="00E02CCA" w:rsidP="00E02CCA">
      <w:pPr>
        <w:pStyle w:val="Lijstalinea"/>
        <w:numPr>
          <w:ilvl w:val="0"/>
          <w:numId w:val="19"/>
        </w:numPr>
        <w:spacing w:line="256" w:lineRule="auto"/>
        <w:rPr>
          <w:rFonts w:cstheme="minorHAnsi"/>
        </w:rPr>
      </w:pPr>
      <w:r w:rsidRPr="00E02CCA">
        <w:rPr>
          <w:rFonts w:cstheme="minorHAnsi"/>
          <w:color w:val="231F20"/>
          <w:shd w:val="clear" w:color="auto" w:fill="FFFFFF"/>
        </w:rPr>
        <w:t>We vieren dit schooljaar eveneens 10 jaar OKAN. De viering is voorzien voor 20 maart 2020.</w:t>
      </w:r>
    </w:p>
    <w:p w:rsidR="00A36F9D" w:rsidRDefault="00A36F9D" w:rsidP="00A36F9D">
      <w:pPr>
        <w:spacing w:line="256" w:lineRule="auto"/>
        <w:rPr>
          <w:rFonts w:cstheme="minorHAnsi"/>
        </w:rPr>
      </w:pPr>
    </w:p>
    <w:p w:rsidR="00687749" w:rsidRDefault="00687749">
      <w:pPr>
        <w:rPr>
          <w:rFonts w:cstheme="minorHAnsi"/>
        </w:rPr>
      </w:pPr>
      <w:r>
        <w:rPr>
          <w:rFonts w:cstheme="minorHAnsi"/>
        </w:rPr>
        <w:br w:type="page"/>
      </w:r>
    </w:p>
    <w:p w:rsidR="00687749" w:rsidRDefault="00687749" w:rsidP="00A36F9D">
      <w:pPr>
        <w:spacing w:line="256" w:lineRule="auto"/>
        <w:rPr>
          <w:rFonts w:cstheme="minorHAnsi"/>
        </w:rPr>
      </w:pPr>
    </w:p>
    <w:p w:rsidR="00E02CCA" w:rsidRPr="00E02CCA" w:rsidRDefault="00E02CCA" w:rsidP="00E02CCA">
      <w:pPr>
        <w:pStyle w:val="Lijstalinea"/>
        <w:numPr>
          <w:ilvl w:val="0"/>
          <w:numId w:val="13"/>
        </w:numPr>
        <w:shd w:val="clear" w:color="auto" w:fill="F2F2F2" w:themeFill="background1" w:themeFillShade="F2"/>
        <w:spacing w:line="252" w:lineRule="auto"/>
        <w:jc w:val="both"/>
        <w:rPr>
          <w:rFonts w:cstheme="minorHAnsi"/>
          <w:b/>
        </w:rPr>
      </w:pPr>
      <w:r w:rsidRPr="00E02CCA">
        <w:rPr>
          <w:rFonts w:eastAsia="Times New Roman"/>
          <w:b/>
        </w:rPr>
        <w:t>Terugkoppeling lokaal overleg Samen tegen Schooluitval</w:t>
      </w:r>
    </w:p>
    <w:p w:rsidR="00E02CCA" w:rsidRDefault="00E02CCA" w:rsidP="00A36F9D">
      <w:pPr>
        <w:spacing w:line="256" w:lineRule="auto"/>
        <w:rPr>
          <w:rFonts w:cstheme="minorHAnsi"/>
        </w:rPr>
      </w:pPr>
    </w:p>
    <w:p w:rsidR="00E02CCA" w:rsidRDefault="00E02CCA" w:rsidP="00A36F9D">
      <w:pPr>
        <w:spacing w:line="256" w:lineRule="auto"/>
        <w:rPr>
          <w:rFonts w:cstheme="minorHAnsi"/>
        </w:rPr>
      </w:pPr>
      <w:r>
        <w:rPr>
          <w:rFonts w:cstheme="minorHAnsi"/>
        </w:rPr>
        <w:t>5.1</w:t>
      </w:r>
      <w:r>
        <w:rPr>
          <w:rFonts w:cstheme="minorHAnsi"/>
        </w:rPr>
        <w:tab/>
        <w:t>Oudenaarde</w:t>
      </w:r>
    </w:p>
    <w:p w:rsidR="00E02CCA" w:rsidRDefault="00E02CCA" w:rsidP="00A36F9D">
      <w:pPr>
        <w:spacing w:line="256" w:lineRule="auto"/>
        <w:rPr>
          <w:rFonts w:cstheme="minorHAnsi"/>
        </w:rPr>
      </w:pPr>
      <w:r>
        <w:rPr>
          <w:rFonts w:cstheme="minorHAnsi"/>
        </w:rPr>
        <w:t xml:space="preserve">In Oudenaarde is een nieuwe werkgroep STS opgestart, met </w:t>
      </w:r>
      <w:r w:rsidR="00687749">
        <w:rPr>
          <w:rFonts w:cstheme="minorHAnsi"/>
        </w:rPr>
        <w:t>vertegenwoordigers van niet-onderwijspartners zoals de jeugdopbouwwerker, de preventiemedewerker van de politie en de aanbieders van NAFT. Naast de goedkeuring van de basisovereenkomst en het spijbelactieplan is overeengekomen om a priori te concentreren op het preventieve spijbelbeleid op school, meer bepaald op de communicatie met de leerling. Op de volgende bijeenkomst (29/11) wordt onderzocht of er interesse is voor een project van vzw Apart rond communicatie op school over spijbelen. Dit project kan gesubsidieerd worden door de Provincie in het kader van flankerend onderwijsbeleid.</w:t>
      </w:r>
    </w:p>
    <w:p w:rsidR="00687749" w:rsidRDefault="00687749" w:rsidP="00687749">
      <w:pPr>
        <w:spacing w:line="256" w:lineRule="auto"/>
        <w:rPr>
          <w:rFonts w:cstheme="minorHAnsi"/>
        </w:rPr>
      </w:pPr>
    </w:p>
    <w:p w:rsidR="00687749" w:rsidRDefault="00687749" w:rsidP="00687749">
      <w:pPr>
        <w:spacing w:line="256" w:lineRule="auto"/>
        <w:rPr>
          <w:rFonts w:cstheme="minorHAnsi"/>
        </w:rPr>
      </w:pPr>
      <w:r>
        <w:rPr>
          <w:rFonts w:cstheme="minorHAnsi"/>
        </w:rPr>
        <w:t>5.1</w:t>
      </w:r>
      <w:r>
        <w:rPr>
          <w:rFonts w:cstheme="minorHAnsi"/>
        </w:rPr>
        <w:tab/>
        <w:t>Geraardsbergen</w:t>
      </w:r>
    </w:p>
    <w:p w:rsidR="00687749" w:rsidRDefault="00BC4B0D" w:rsidP="00687749">
      <w:pPr>
        <w:spacing w:line="256" w:lineRule="auto"/>
        <w:rPr>
          <w:rFonts w:cstheme="minorHAnsi"/>
        </w:rPr>
      </w:pPr>
      <w:r>
        <w:rPr>
          <w:rFonts w:cstheme="minorHAnsi"/>
        </w:rPr>
        <w:t xml:space="preserve">In Geraardsbergen bestaat rond spijbelen al meer dan een jaar een lerend netwerk </w:t>
      </w:r>
      <w:proofErr w:type="spellStart"/>
      <w:r>
        <w:rPr>
          <w:rFonts w:cstheme="minorHAnsi"/>
        </w:rPr>
        <w:t>vabn</w:t>
      </w:r>
      <w:proofErr w:type="spellEnd"/>
      <w:r>
        <w:rPr>
          <w:rFonts w:cstheme="minorHAnsi"/>
        </w:rPr>
        <w:t xml:space="preserve"> leerlingenbegeleiders, CLB-medewerkers en </w:t>
      </w:r>
      <w:proofErr w:type="spellStart"/>
      <w:r>
        <w:rPr>
          <w:rFonts w:cstheme="minorHAnsi"/>
        </w:rPr>
        <w:t>mederwerkers</w:t>
      </w:r>
      <w:proofErr w:type="spellEnd"/>
      <w:r>
        <w:rPr>
          <w:rFonts w:cstheme="minorHAnsi"/>
        </w:rPr>
        <w:t xml:space="preserve"> van het ondersteuningsnetwerk. Er is reeds een omgevingsanalyse geweest, een uitwisseling van de spijbelactieplannen, een voorstelling van de NAFT in de regio… In de volgende sessie wil men een </w:t>
      </w:r>
      <w:proofErr w:type="spellStart"/>
      <w:r>
        <w:rPr>
          <w:rFonts w:cstheme="minorHAnsi"/>
        </w:rPr>
        <w:t>BuSO</w:t>
      </w:r>
      <w:proofErr w:type="spellEnd"/>
      <w:r>
        <w:rPr>
          <w:rFonts w:cstheme="minorHAnsi"/>
        </w:rPr>
        <w:t xml:space="preserve"> type 3-school uitnodigen met een heel uitgebreid zorgbeleid, om hiervan te kunnen leren.</w:t>
      </w:r>
    </w:p>
    <w:p w:rsidR="00687749" w:rsidRDefault="00687749" w:rsidP="00A36F9D">
      <w:pPr>
        <w:spacing w:line="256" w:lineRule="auto"/>
        <w:rPr>
          <w:rFonts w:cstheme="minorHAnsi"/>
        </w:rPr>
      </w:pPr>
    </w:p>
    <w:p w:rsidR="00687749" w:rsidRDefault="00687749" w:rsidP="00A36F9D">
      <w:pPr>
        <w:spacing w:line="256" w:lineRule="auto"/>
        <w:rPr>
          <w:rFonts w:cstheme="minorHAnsi"/>
        </w:rPr>
      </w:pPr>
    </w:p>
    <w:p w:rsidR="00E02CCA" w:rsidRPr="004A5F27" w:rsidRDefault="00E02CCA" w:rsidP="00A36F9D">
      <w:pPr>
        <w:spacing w:line="256" w:lineRule="auto"/>
        <w:rPr>
          <w:rFonts w:cstheme="minorHAnsi"/>
        </w:rPr>
      </w:pPr>
    </w:p>
    <w:p w:rsidR="001F0974" w:rsidRPr="001F0974" w:rsidRDefault="001F0974" w:rsidP="001F0974">
      <w:pPr>
        <w:spacing w:line="256" w:lineRule="auto"/>
        <w:ind w:left="360"/>
        <w:rPr>
          <w:b/>
        </w:rPr>
      </w:pPr>
    </w:p>
    <w:p w:rsidR="001F0974" w:rsidRPr="001F0974" w:rsidRDefault="001F0974" w:rsidP="001F0974">
      <w:pPr>
        <w:spacing w:line="256" w:lineRule="auto"/>
        <w:ind w:left="360"/>
        <w:rPr>
          <w:b/>
        </w:rPr>
      </w:pPr>
    </w:p>
    <w:p w:rsidR="001F0974" w:rsidRPr="001F0974" w:rsidRDefault="001F0974" w:rsidP="001F0974">
      <w:pPr>
        <w:spacing w:line="256" w:lineRule="auto"/>
        <w:ind w:left="360"/>
        <w:rPr>
          <w:b/>
        </w:rPr>
      </w:pPr>
    </w:p>
    <w:p w:rsidR="001F0974" w:rsidRPr="001F0974" w:rsidRDefault="001F0974" w:rsidP="001F0974">
      <w:pPr>
        <w:spacing w:line="256" w:lineRule="auto"/>
        <w:ind w:left="360"/>
        <w:rPr>
          <w:b/>
        </w:rPr>
      </w:pPr>
    </w:p>
    <w:p w:rsidR="001F0974" w:rsidRPr="001F0974" w:rsidRDefault="001F0974" w:rsidP="001F0974">
      <w:pPr>
        <w:spacing w:line="256" w:lineRule="auto"/>
        <w:ind w:left="360"/>
        <w:rPr>
          <w:b/>
        </w:rPr>
      </w:pPr>
    </w:p>
    <w:p w:rsidR="001F0974" w:rsidRPr="001F0974" w:rsidRDefault="001F0974" w:rsidP="001F0974">
      <w:pPr>
        <w:spacing w:line="256" w:lineRule="auto"/>
        <w:ind w:left="360"/>
        <w:rPr>
          <w:b/>
        </w:rPr>
      </w:pPr>
    </w:p>
    <w:p w:rsidR="001F0974" w:rsidRPr="001F0974" w:rsidRDefault="001F0974" w:rsidP="001F0974">
      <w:pPr>
        <w:spacing w:line="256" w:lineRule="auto"/>
        <w:ind w:left="360"/>
        <w:rPr>
          <w:b/>
        </w:rPr>
      </w:pPr>
    </w:p>
    <w:sectPr w:rsidR="001F0974" w:rsidRPr="001F0974" w:rsidSect="004A5F27">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21D" w:rsidRDefault="008C521D" w:rsidP="00863DF1">
      <w:pPr>
        <w:spacing w:after="0" w:line="240" w:lineRule="auto"/>
      </w:pPr>
      <w:r>
        <w:separator/>
      </w:r>
    </w:p>
  </w:endnote>
  <w:endnote w:type="continuationSeparator" w:id="0">
    <w:p w:rsidR="008C521D" w:rsidRDefault="008C521D" w:rsidP="0086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21D" w:rsidRDefault="008C521D" w:rsidP="00863DF1">
      <w:pPr>
        <w:spacing w:after="0" w:line="240" w:lineRule="auto"/>
      </w:pPr>
      <w:r>
        <w:separator/>
      </w:r>
    </w:p>
  </w:footnote>
  <w:footnote w:type="continuationSeparator" w:id="0">
    <w:p w:rsidR="008C521D" w:rsidRDefault="008C521D" w:rsidP="00863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F9A"/>
    <w:multiLevelType w:val="hybridMultilevel"/>
    <w:tmpl w:val="68469B8E"/>
    <w:lvl w:ilvl="0" w:tplc="CFA6A2E2">
      <w:start w:val="3"/>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7766BB6"/>
    <w:multiLevelType w:val="hybridMultilevel"/>
    <w:tmpl w:val="013A6CE2"/>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A7D0310"/>
    <w:multiLevelType w:val="hybridMultilevel"/>
    <w:tmpl w:val="7E144800"/>
    <w:lvl w:ilvl="0" w:tplc="AB58CC2E">
      <w:start w:val="1"/>
      <w:numFmt w:val="bullet"/>
      <w:lvlText w:val="•"/>
      <w:lvlJc w:val="left"/>
      <w:pPr>
        <w:tabs>
          <w:tab w:val="num" w:pos="1776"/>
        </w:tabs>
        <w:ind w:left="1776" w:hanging="360"/>
      </w:pPr>
      <w:rPr>
        <w:rFonts w:ascii="Arial" w:hAnsi="Arial" w:hint="default"/>
      </w:rPr>
    </w:lvl>
    <w:lvl w:ilvl="1" w:tplc="B15C9710" w:tentative="1">
      <w:start w:val="1"/>
      <w:numFmt w:val="bullet"/>
      <w:lvlText w:val="•"/>
      <w:lvlJc w:val="left"/>
      <w:pPr>
        <w:tabs>
          <w:tab w:val="num" w:pos="2496"/>
        </w:tabs>
        <w:ind w:left="2496" w:hanging="360"/>
      </w:pPr>
      <w:rPr>
        <w:rFonts w:ascii="Arial" w:hAnsi="Arial" w:hint="default"/>
      </w:rPr>
    </w:lvl>
    <w:lvl w:ilvl="2" w:tplc="D4C4184A" w:tentative="1">
      <w:start w:val="1"/>
      <w:numFmt w:val="bullet"/>
      <w:lvlText w:val="•"/>
      <w:lvlJc w:val="left"/>
      <w:pPr>
        <w:tabs>
          <w:tab w:val="num" w:pos="3216"/>
        </w:tabs>
        <w:ind w:left="3216" w:hanging="360"/>
      </w:pPr>
      <w:rPr>
        <w:rFonts w:ascii="Arial" w:hAnsi="Arial" w:hint="default"/>
      </w:rPr>
    </w:lvl>
    <w:lvl w:ilvl="3" w:tplc="21B8DA28" w:tentative="1">
      <w:start w:val="1"/>
      <w:numFmt w:val="bullet"/>
      <w:lvlText w:val="•"/>
      <w:lvlJc w:val="left"/>
      <w:pPr>
        <w:tabs>
          <w:tab w:val="num" w:pos="3936"/>
        </w:tabs>
        <w:ind w:left="3936" w:hanging="360"/>
      </w:pPr>
      <w:rPr>
        <w:rFonts w:ascii="Arial" w:hAnsi="Arial" w:hint="default"/>
      </w:rPr>
    </w:lvl>
    <w:lvl w:ilvl="4" w:tplc="E8D6224A" w:tentative="1">
      <w:start w:val="1"/>
      <w:numFmt w:val="bullet"/>
      <w:lvlText w:val="•"/>
      <w:lvlJc w:val="left"/>
      <w:pPr>
        <w:tabs>
          <w:tab w:val="num" w:pos="4656"/>
        </w:tabs>
        <w:ind w:left="4656" w:hanging="360"/>
      </w:pPr>
      <w:rPr>
        <w:rFonts w:ascii="Arial" w:hAnsi="Arial" w:hint="default"/>
      </w:rPr>
    </w:lvl>
    <w:lvl w:ilvl="5" w:tplc="C4324250" w:tentative="1">
      <w:start w:val="1"/>
      <w:numFmt w:val="bullet"/>
      <w:lvlText w:val="•"/>
      <w:lvlJc w:val="left"/>
      <w:pPr>
        <w:tabs>
          <w:tab w:val="num" w:pos="5376"/>
        </w:tabs>
        <w:ind w:left="5376" w:hanging="360"/>
      </w:pPr>
      <w:rPr>
        <w:rFonts w:ascii="Arial" w:hAnsi="Arial" w:hint="default"/>
      </w:rPr>
    </w:lvl>
    <w:lvl w:ilvl="6" w:tplc="5A7A7532" w:tentative="1">
      <w:start w:val="1"/>
      <w:numFmt w:val="bullet"/>
      <w:lvlText w:val="•"/>
      <w:lvlJc w:val="left"/>
      <w:pPr>
        <w:tabs>
          <w:tab w:val="num" w:pos="6096"/>
        </w:tabs>
        <w:ind w:left="6096" w:hanging="360"/>
      </w:pPr>
      <w:rPr>
        <w:rFonts w:ascii="Arial" w:hAnsi="Arial" w:hint="default"/>
      </w:rPr>
    </w:lvl>
    <w:lvl w:ilvl="7" w:tplc="5EEA9C38" w:tentative="1">
      <w:start w:val="1"/>
      <w:numFmt w:val="bullet"/>
      <w:lvlText w:val="•"/>
      <w:lvlJc w:val="left"/>
      <w:pPr>
        <w:tabs>
          <w:tab w:val="num" w:pos="6816"/>
        </w:tabs>
        <w:ind w:left="6816" w:hanging="360"/>
      </w:pPr>
      <w:rPr>
        <w:rFonts w:ascii="Arial" w:hAnsi="Arial" w:hint="default"/>
      </w:rPr>
    </w:lvl>
    <w:lvl w:ilvl="8" w:tplc="A8068750" w:tentative="1">
      <w:start w:val="1"/>
      <w:numFmt w:val="bullet"/>
      <w:lvlText w:val="•"/>
      <w:lvlJc w:val="left"/>
      <w:pPr>
        <w:tabs>
          <w:tab w:val="num" w:pos="7536"/>
        </w:tabs>
        <w:ind w:left="7536" w:hanging="360"/>
      </w:pPr>
      <w:rPr>
        <w:rFonts w:ascii="Arial" w:hAnsi="Arial" w:hint="default"/>
      </w:rPr>
    </w:lvl>
  </w:abstractNum>
  <w:abstractNum w:abstractNumId="3" w15:restartNumberingAfterBreak="0">
    <w:nsid w:val="13E56894"/>
    <w:multiLevelType w:val="hybridMultilevel"/>
    <w:tmpl w:val="514420AE"/>
    <w:lvl w:ilvl="0" w:tplc="F5E046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CD0856"/>
    <w:multiLevelType w:val="hybridMultilevel"/>
    <w:tmpl w:val="75D84E8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3F4F71E3"/>
    <w:multiLevelType w:val="multilevel"/>
    <w:tmpl w:val="89841318"/>
    <w:lvl w:ilvl="0">
      <w:start w:val="1"/>
      <w:numFmt w:val="decimal"/>
      <w:lvlText w:val="%1."/>
      <w:lvlJc w:val="left"/>
      <w:pPr>
        <w:ind w:left="360" w:hanging="360"/>
      </w:p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0430AF7"/>
    <w:multiLevelType w:val="hybridMultilevel"/>
    <w:tmpl w:val="A1C8DEB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4861A10"/>
    <w:multiLevelType w:val="hybridMultilevel"/>
    <w:tmpl w:val="0F429B3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333938"/>
    <w:multiLevelType w:val="hybridMultilevel"/>
    <w:tmpl w:val="A4BAE3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BA405DA"/>
    <w:multiLevelType w:val="hybridMultilevel"/>
    <w:tmpl w:val="65C6CA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48D40A4"/>
    <w:multiLevelType w:val="hybridMultilevel"/>
    <w:tmpl w:val="07689B34"/>
    <w:lvl w:ilvl="0" w:tplc="BFB2BA70">
      <w:start w:val="1"/>
      <w:numFmt w:val="bullet"/>
      <w:lvlText w:val=""/>
      <w:lvlJc w:val="left"/>
      <w:pPr>
        <w:tabs>
          <w:tab w:val="num" w:pos="720"/>
        </w:tabs>
        <w:ind w:left="720" w:hanging="360"/>
      </w:pPr>
      <w:rPr>
        <w:rFonts w:ascii="Wingdings 3" w:hAnsi="Wingdings 3" w:hint="default"/>
      </w:rPr>
    </w:lvl>
    <w:lvl w:ilvl="1" w:tplc="0A2A65FA">
      <w:start w:val="1"/>
      <w:numFmt w:val="bullet"/>
      <w:lvlText w:val=""/>
      <w:lvlJc w:val="left"/>
      <w:pPr>
        <w:tabs>
          <w:tab w:val="num" w:pos="1440"/>
        </w:tabs>
        <w:ind w:left="1440" w:hanging="360"/>
      </w:pPr>
      <w:rPr>
        <w:rFonts w:ascii="Wingdings 3" w:hAnsi="Wingdings 3" w:hint="default"/>
      </w:rPr>
    </w:lvl>
    <w:lvl w:ilvl="2" w:tplc="91C80C68" w:tentative="1">
      <w:start w:val="1"/>
      <w:numFmt w:val="bullet"/>
      <w:lvlText w:val=""/>
      <w:lvlJc w:val="left"/>
      <w:pPr>
        <w:tabs>
          <w:tab w:val="num" w:pos="2160"/>
        </w:tabs>
        <w:ind w:left="2160" w:hanging="360"/>
      </w:pPr>
      <w:rPr>
        <w:rFonts w:ascii="Wingdings 3" w:hAnsi="Wingdings 3" w:hint="default"/>
      </w:rPr>
    </w:lvl>
    <w:lvl w:ilvl="3" w:tplc="606217B6" w:tentative="1">
      <w:start w:val="1"/>
      <w:numFmt w:val="bullet"/>
      <w:lvlText w:val=""/>
      <w:lvlJc w:val="left"/>
      <w:pPr>
        <w:tabs>
          <w:tab w:val="num" w:pos="2880"/>
        </w:tabs>
        <w:ind w:left="2880" w:hanging="360"/>
      </w:pPr>
      <w:rPr>
        <w:rFonts w:ascii="Wingdings 3" w:hAnsi="Wingdings 3" w:hint="default"/>
      </w:rPr>
    </w:lvl>
    <w:lvl w:ilvl="4" w:tplc="FD2E62A2" w:tentative="1">
      <w:start w:val="1"/>
      <w:numFmt w:val="bullet"/>
      <w:lvlText w:val=""/>
      <w:lvlJc w:val="left"/>
      <w:pPr>
        <w:tabs>
          <w:tab w:val="num" w:pos="3600"/>
        </w:tabs>
        <w:ind w:left="3600" w:hanging="360"/>
      </w:pPr>
      <w:rPr>
        <w:rFonts w:ascii="Wingdings 3" w:hAnsi="Wingdings 3" w:hint="default"/>
      </w:rPr>
    </w:lvl>
    <w:lvl w:ilvl="5" w:tplc="4FFE4052" w:tentative="1">
      <w:start w:val="1"/>
      <w:numFmt w:val="bullet"/>
      <w:lvlText w:val=""/>
      <w:lvlJc w:val="left"/>
      <w:pPr>
        <w:tabs>
          <w:tab w:val="num" w:pos="4320"/>
        </w:tabs>
        <w:ind w:left="4320" w:hanging="360"/>
      </w:pPr>
      <w:rPr>
        <w:rFonts w:ascii="Wingdings 3" w:hAnsi="Wingdings 3" w:hint="default"/>
      </w:rPr>
    </w:lvl>
    <w:lvl w:ilvl="6" w:tplc="0E88BD40" w:tentative="1">
      <w:start w:val="1"/>
      <w:numFmt w:val="bullet"/>
      <w:lvlText w:val=""/>
      <w:lvlJc w:val="left"/>
      <w:pPr>
        <w:tabs>
          <w:tab w:val="num" w:pos="5040"/>
        </w:tabs>
        <w:ind w:left="5040" w:hanging="360"/>
      </w:pPr>
      <w:rPr>
        <w:rFonts w:ascii="Wingdings 3" w:hAnsi="Wingdings 3" w:hint="default"/>
      </w:rPr>
    </w:lvl>
    <w:lvl w:ilvl="7" w:tplc="F424C78A" w:tentative="1">
      <w:start w:val="1"/>
      <w:numFmt w:val="bullet"/>
      <w:lvlText w:val=""/>
      <w:lvlJc w:val="left"/>
      <w:pPr>
        <w:tabs>
          <w:tab w:val="num" w:pos="5760"/>
        </w:tabs>
        <w:ind w:left="5760" w:hanging="360"/>
      </w:pPr>
      <w:rPr>
        <w:rFonts w:ascii="Wingdings 3" w:hAnsi="Wingdings 3" w:hint="default"/>
      </w:rPr>
    </w:lvl>
    <w:lvl w:ilvl="8" w:tplc="928EF95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8251800"/>
    <w:multiLevelType w:val="multilevel"/>
    <w:tmpl w:val="D2743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D73AA7"/>
    <w:multiLevelType w:val="hybridMultilevel"/>
    <w:tmpl w:val="959E71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4" w15:restartNumberingAfterBreak="0">
    <w:nsid w:val="789362AA"/>
    <w:multiLevelType w:val="multilevel"/>
    <w:tmpl w:val="B38C7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67C2A"/>
    <w:multiLevelType w:val="hybridMultilevel"/>
    <w:tmpl w:val="F814DFFC"/>
    <w:lvl w:ilvl="0" w:tplc="C9A8B1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BBB7777"/>
    <w:multiLevelType w:val="hybridMultilevel"/>
    <w:tmpl w:val="D31C7180"/>
    <w:lvl w:ilvl="0" w:tplc="F0D022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4"/>
  </w:num>
  <w:num w:numId="8">
    <w:abstractNumId w:val="1"/>
  </w:num>
  <w:num w:numId="9">
    <w:abstractNumId w:val="10"/>
  </w:num>
  <w:num w:numId="10">
    <w:abstractNumId w:val="9"/>
  </w:num>
  <w:num w:numId="11">
    <w:abstractNumId w:val="2"/>
  </w:num>
  <w:num w:numId="12">
    <w:abstractNumId w:val="0"/>
  </w:num>
  <w:num w:numId="13">
    <w:abstractNumId w:val="13"/>
  </w:num>
  <w:num w:numId="14">
    <w:abstractNumId w:val="5"/>
  </w:num>
  <w:num w:numId="15">
    <w:abstractNumId w:val="6"/>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15"/>
    <w:rsid w:val="00004131"/>
    <w:rsid w:val="00012961"/>
    <w:rsid w:val="000460EF"/>
    <w:rsid w:val="00055274"/>
    <w:rsid w:val="00061CB8"/>
    <w:rsid w:val="00090183"/>
    <w:rsid w:val="000A2106"/>
    <w:rsid w:val="000B236D"/>
    <w:rsid w:val="001037B2"/>
    <w:rsid w:val="00110FE2"/>
    <w:rsid w:val="001163E9"/>
    <w:rsid w:val="001230A1"/>
    <w:rsid w:val="0018697E"/>
    <w:rsid w:val="001B7F81"/>
    <w:rsid w:val="001F0974"/>
    <w:rsid w:val="001F7111"/>
    <w:rsid w:val="00205B55"/>
    <w:rsid w:val="00214D4C"/>
    <w:rsid w:val="00237ACE"/>
    <w:rsid w:val="002924DE"/>
    <w:rsid w:val="002E30F0"/>
    <w:rsid w:val="002F1129"/>
    <w:rsid w:val="00312BE0"/>
    <w:rsid w:val="0035172E"/>
    <w:rsid w:val="0035247A"/>
    <w:rsid w:val="003602BE"/>
    <w:rsid w:val="003752D1"/>
    <w:rsid w:val="00396630"/>
    <w:rsid w:val="003D7F50"/>
    <w:rsid w:val="004041CD"/>
    <w:rsid w:val="004220F8"/>
    <w:rsid w:val="004309E9"/>
    <w:rsid w:val="00492979"/>
    <w:rsid w:val="004A5F27"/>
    <w:rsid w:val="004C144E"/>
    <w:rsid w:val="004D64E7"/>
    <w:rsid w:val="00506A6F"/>
    <w:rsid w:val="005219B9"/>
    <w:rsid w:val="00525DB5"/>
    <w:rsid w:val="00570DE0"/>
    <w:rsid w:val="005733C4"/>
    <w:rsid w:val="00584B1B"/>
    <w:rsid w:val="00590B62"/>
    <w:rsid w:val="00596011"/>
    <w:rsid w:val="005A241A"/>
    <w:rsid w:val="005F5769"/>
    <w:rsid w:val="0061716B"/>
    <w:rsid w:val="00646D90"/>
    <w:rsid w:val="00660944"/>
    <w:rsid w:val="0066713C"/>
    <w:rsid w:val="00687749"/>
    <w:rsid w:val="00696E78"/>
    <w:rsid w:val="006A72F4"/>
    <w:rsid w:val="006D2CDD"/>
    <w:rsid w:val="006F622A"/>
    <w:rsid w:val="006F7792"/>
    <w:rsid w:val="007405E2"/>
    <w:rsid w:val="007463F4"/>
    <w:rsid w:val="00762FF6"/>
    <w:rsid w:val="007724BE"/>
    <w:rsid w:val="00781661"/>
    <w:rsid w:val="007916B2"/>
    <w:rsid w:val="00795338"/>
    <w:rsid w:val="007C7A9E"/>
    <w:rsid w:val="007D63F3"/>
    <w:rsid w:val="00814CA1"/>
    <w:rsid w:val="00834A4D"/>
    <w:rsid w:val="00835F15"/>
    <w:rsid w:val="00863DF1"/>
    <w:rsid w:val="008C521D"/>
    <w:rsid w:val="0090360C"/>
    <w:rsid w:val="00910316"/>
    <w:rsid w:val="00994BF6"/>
    <w:rsid w:val="00A17F2D"/>
    <w:rsid w:val="00A36F9D"/>
    <w:rsid w:val="00A4706B"/>
    <w:rsid w:val="00A96A49"/>
    <w:rsid w:val="00AA0BE4"/>
    <w:rsid w:val="00AA117A"/>
    <w:rsid w:val="00AA4FBC"/>
    <w:rsid w:val="00AC42CA"/>
    <w:rsid w:val="00AD1801"/>
    <w:rsid w:val="00AE7740"/>
    <w:rsid w:val="00B55F86"/>
    <w:rsid w:val="00B7579D"/>
    <w:rsid w:val="00B75FF2"/>
    <w:rsid w:val="00B90F16"/>
    <w:rsid w:val="00BB40E2"/>
    <w:rsid w:val="00BB51C0"/>
    <w:rsid w:val="00BC4005"/>
    <w:rsid w:val="00BC4B0D"/>
    <w:rsid w:val="00BC67D5"/>
    <w:rsid w:val="00BF063A"/>
    <w:rsid w:val="00C154F1"/>
    <w:rsid w:val="00C33684"/>
    <w:rsid w:val="00C367C5"/>
    <w:rsid w:val="00C65EBC"/>
    <w:rsid w:val="00C668B8"/>
    <w:rsid w:val="00C96C57"/>
    <w:rsid w:val="00CA43FA"/>
    <w:rsid w:val="00CB3E37"/>
    <w:rsid w:val="00CD6AC6"/>
    <w:rsid w:val="00D4012B"/>
    <w:rsid w:val="00D6724D"/>
    <w:rsid w:val="00D909EF"/>
    <w:rsid w:val="00DE77B6"/>
    <w:rsid w:val="00DF28AA"/>
    <w:rsid w:val="00E02CCA"/>
    <w:rsid w:val="00E212F9"/>
    <w:rsid w:val="00E2244E"/>
    <w:rsid w:val="00E33DB3"/>
    <w:rsid w:val="00E6146A"/>
    <w:rsid w:val="00E65D6F"/>
    <w:rsid w:val="00E93E70"/>
    <w:rsid w:val="00EC60EE"/>
    <w:rsid w:val="00EF1D50"/>
    <w:rsid w:val="00F66974"/>
    <w:rsid w:val="00F84450"/>
    <w:rsid w:val="00FD62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29E39"/>
  <w15:chartTrackingRefBased/>
  <w15:docId w15:val="{AC3FDFEF-F1DE-4CF9-A357-E01454BC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0460E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5F15"/>
    <w:pPr>
      <w:ind w:left="720"/>
      <w:contextualSpacing/>
    </w:pPr>
  </w:style>
  <w:style w:type="paragraph" w:styleId="Geenafstand">
    <w:name w:val="No Spacing"/>
    <w:uiPriority w:val="1"/>
    <w:qFormat/>
    <w:rsid w:val="00835F15"/>
    <w:pPr>
      <w:spacing w:after="0" w:line="240" w:lineRule="auto"/>
    </w:pPr>
  </w:style>
  <w:style w:type="character" w:customStyle="1" w:styleId="Kop2Char">
    <w:name w:val="Kop 2 Char"/>
    <w:basedOn w:val="Standaardalinea-lettertype"/>
    <w:link w:val="Kop2"/>
    <w:uiPriority w:val="9"/>
    <w:rsid w:val="000460E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0460E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0460EF"/>
  </w:style>
  <w:style w:type="character" w:styleId="Hyperlink">
    <w:name w:val="Hyperlink"/>
    <w:basedOn w:val="Standaardalinea-lettertype"/>
    <w:uiPriority w:val="99"/>
    <w:semiHidden/>
    <w:unhideWhenUsed/>
    <w:rsid w:val="000460EF"/>
    <w:rPr>
      <w:color w:val="0000FF"/>
      <w:u w:val="single"/>
    </w:rPr>
  </w:style>
  <w:style w:type="character" w:styleId="Zwaar">
    <w:name w:val="Strong"/>
    <w:basedOn w:val="Standaardalinea-lettertype"/>
    <w:qFormat/>
    <w:rsid w:val="001F0974"/>
    <w:rPr>
      <w:b/>
      <w:bCs/>
    </w:rPr>
  </w:style>
  <w:style w:type="table" w:styleId="Tabelraster">
    <w:name w:val="Table Grid"/>
    <w:basedOn w:val="Standaardtabel"/>
    <w:uiPriority w:val="59"/>
    <w:rsid w:val="00D6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0640">
      <w:bodyDiv w:val="1"/>
      <w:marLeft w:val="0"/>
      <w:marRight w:val="0"/>
      <w:marTop w:val="0"/>
      <w:marBottom w:val="0"/>
      <w:divBdr>
        <w:top w:val="none" w:sz="0" w:space="0" w:color="auto"/>
        <w:left w:val="none" w:sz="0" w:space="0" w:color="auto"/>
        <w:bottom w:val="none" w:sz="0" w:space="0" w:color="auto"/>
        <w:right w:val="none" w:sz="0" w:space="0" w:color="auto"/>
      </w:divBdr>
    </w:div>
    <w:div w:id="61678488">
      <w:bodyDiv w:val="1"/>
      <w:marLeft w:val="0"/>
      <w:marRight w:val="0"/>
      <w:marTop w:val="0"/>
      <w:marBottom w:val="0"/>
      <w:divBdr>
        <w:top w:val="none" w:sz="0" w:space="0" w:color="auto"/>
        <w:left w:val="none" w:sz="0" w:space="0" w:color="auto"/>
        <w:bottom w:val="none" w:sz="0" w:space="0" w:color="auto"/>
        <w:right w:val="none" w:sz="0" w:space="0" w:color="auto"/>
      </w:divBdr>
    </w:div>
    <w:div w:id="449932879">
      <w:bodyDiv w:val="1"/>
      <w:marLeft w:val="0"/>
      <w:marRight w:val="0"/>
      <w:marTop w:val="0"/>
      <w:marBottom w:val="0"/>
      <w:divBdr>
        <w:top w:val="none" w:sz="0" w:space="0" w:color="auto"/>
        <w:left w:val="none" w:sz="0" w:space="0" w:color="auto"/>
        <w:bottom w:val="none" w:sz="0" w:space="0" w:color="auto"/>
        <w:right w:val="none" w:sz="0" w:space="0" w:color="auto"/>
      </w:divBdr>
    </w:div>
    <w:div w:id="859516142">
      <w:bodyDiv w:val="1"/>
      <w:marLeft w:val="0"/>
      <w:marRight w:val="0"/>
      <w:marTop w:val="0"/>
      <w:marBottom w:val="0"/>
      <w:divBdr>
        <w:top w:val="none" w:sz="0" w:space="0" w:color="auto"/>
        <w:left w:val="none" w:sz="0" w:space="0" w:color="auto"/>
        <w:bottom w:val="none" w:sz="0" w:space="0" w:color="auto"/>
        <w:right w:val="none" w:sz="0" w:space="0" w:color="auto"/>
      </w:divBdr>
      <w:divsChild>
        <w:div w:id="1832599941">
          <w:marLeft w:val="446"/>
          <w:marRight w:val="0"/>
          <w:marTop w:val="150"/>
          <w:marBottom w:val="0"/>
          <w:divBdr>
            <w:top w:val="none" w:sz="0" w:space="0" w:color="auto"/>
            <w:left w:val="none" w:sz="0" w:space="0" w:color="auto"/>
            <w:bottom w:val="none" w:sz="0" w:space="0" w:color="auto"/>
            <w:right w:val="none" w:sz="0" w:space="0" w:color="auto"/>
          </w:divBdr>
        </w:div>
      </w:divsChild>
    </w:div>
    <w:div w:id="983773104">
      <w:bodyDiv w:val="1"/>
      <w:marLeft w:val="0"/>
      <w:marRight w:val="0"/>
      <w:marTop w:val="0"/>
      <w:marBottom w:val="0"/>
      <w:divBdr>
        <w:top w:val="none" w:sz="0" w:space="0" w:color="auto"/>
        <w:left w:val="none" w:sz="0" w:space="0" w:color="auto"/>
        <w:bottom w:val="none" w:sz="0" w:space="0" w:color="auto"/>
        <w:right w:val="none" w:sz="0" w:space="0" w:color="auto"/>
      </w:divBdr>
    </w:div>
    <w:div w:id="1012416659">
      <w:bodyDiv w:val="1"/>
      <w:marLeft w:val="0"/>
      <w:marRight w:val="0"/>
      <w:marTop w:val="0"/>
      <w:marBottom w:val="0"/>
      <w:divBdr>
        <w:top w:val="none" w:sz="0" w:space="0" w:color="auto"/>
        <w:left w:val="none" w:sz="0" w:space="0" w:color="auto"/>
        <w:bottom w:val="none" w:sz="0" w:space="0" w:color="auto"/>
        <w:right w:val="none" w:sz="0" w:space="0" w:color="auto"/>
      </w:divBdr>
    </w:div>
    <w:div w:id="1469592263">
      <w:bodyDiv w:val="1"/>
      <w:marLeft w:val="0"/>
      <w:marRight w:val="0"/>
      <w:marTop w:val="0"/>
      <w:marBottom w:val="0"/>
      <w:divBdr>
        <w:top w:val="none" w:sz="0" w:space="0" w:color="auto"/>
        <w:left w:val="none" w:sz="0" w:space="0" w:color="auto"/>
        <w:bottom w:val="none" w:sz="0" w:space="0" w:color="auto"/>
        <w:right w:val="none" w:sz="0" w:space="0" w:color="auto"/>
      </w:divBdr>
      <w:divsChild>
        <w:div w:id="2040398607">
          <w:marLeft w:val="907"/>
          <w:marRight w:val="0"/>
          <w:marTop w:val="75"/>
          <w:marBottom w:val="0"/>
          <w:divBdr>
            <w:top w:val="none" w:sz="0" w:space="0" w:color="auto"/>
            <w:left w:val="none" w:sz="0" w:space="0" w:color="auto"/>
            <w:bottom w:val="none" w:sz="0" w:space="0" w:color="auto"/>
            <w:right w:val="none" w:sz="0" w:space="0" w:color="auto"/>
          </w:divBdr>
        </w:div>
        <w:div w:id="2051416844">
          <w:marLeft w:val="907"/>
          <w:marRight w:val="0"/>
          <w:marTop w:val="75"/>
          <w:marBottom w:val="0"/>
          <w:divBdr>
            <w:top w:val="none" w:sz="0" w:space="0" w:color="auto"/>
            <w:left w:val="none" w:sz="0" w:space="0" w:color="auto"/>
            <w:bottom w:val="none" w:sz="0" w:space="0" w:color="auto"/>
            <w:right w:val="none" w:sz="0" w:space="0" w:color="auto"/>
          </w:divBdr>
        </w:div>
        <w:div w:id="507520857">
          <w:marLeft w:val="907"/>
          <w:marRight w:val="0"/>
          <w:marTop w:val="75"/>
          <w:marBottom w:val="0"/>
          <w:divBdr>
            <w:top w:val="none" w:sz="0" w:space="0" w:color="auto"/>
            <w:left w:val="none" w:sz="0" w:space="0" w:color="auto"/>
            <w:bottom w:val="none" w:sz="0" w:space="0" w:color="auto"/>
            <w:right w:val="none" w:sz="0" w:space="0" w:color="auto"/>
          </w:divBdr>
        </w:div>
        <w:div w:id="1633948962">
          <w:marLeft w:val="907"/>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7838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cp:revision>
  <dcterms:created xsi:type="dcterms:W3CDTF">2019-12-05T11:53:00Z</dcterms:created>
  <dcterms:modified xsi:type="dcterms:W3CDTF">2019-12-05T11:53:00Z</dcterms:modified>
</cp:coreProperties>
</file>